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2E" w:rsidRPr="005239C3" w:rsidRDefault="009A43DF" w:rsidP="00A0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CARTA INTESTATA</w:t>
      </w:r>
    </w:p>
    <w:p w:rsidR="00A04A2E" w:rsidRPr="005239C3" w:rsidRDefault="00A04A2E" w:rsidP="00A0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04A2E" w:rsidRPr="005239C3" w:rsidRDefault="00A04A2E" w:rsidP="00A0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Spett.le</w:t>
      </w: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ERVET Emilia-Romagna Valorizzazione Economica Territorio SpA</w:t>
      </w: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Via G.B. Morga</w:t>
      </w:r>
      <w:r w:rsidR="00FE7A64">
        <w:rPr>
          <w:rFonts w:ascii="Times New Roman" w:hAnsi="Times New Roman" w:cs="Times New Roman"/>
        </w:rPr>
        <w:t>g</w:t>
      </w:r>
      <w:r w:rsidRPr="005239C3">
        <w:rPr>
          <w:rFonts w:ascii="Times New Roman" w:hAnsi="Times New Roman" w:cs="Times New Roman"/>
        </w:rPr>
        <w:t>ni 6</w:t>
      </w: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40122 Bologna</w:t>
      </w: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39C3">
        <w:rPr>
          <w:rFonts w:ascii="Times New Roman" w:hAnsi="Times New Roman" w:cs="Times New Roman"/>
          <w:b/>
        </w:rPr>
        <w:t>DICHIARAZIONE SOSTITUTIVA DI ATTO DI NOTORIETA'</w:t>
      </w: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017742" w:rsidRPr="00017742" w:rsidRDefault="00215E03" w:rsidP="0001774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4AD2">
        <w:rPr>
          <w:rFonts w:ascii="Times New Roman" w:hAnsi="Times New Roman" w:cs="Times New Roman"/>
          <w:b/>
        </w:rPr>
        <w:t>OGGETTO:</w:t>
      </w:r>
      <w:r w:rsidRPr="001F4AD2">
        <w:rPr>
          <w:rFonts w:ascii="Times New Roman" w:hAnsi="Times New Roman" w:cs="Times New Roman"/>
          <w:b/>
        </w:rPr>
        <w:tab/>
      </w:r>
      <w:r w:rsidR="00017742" w:rsidRPr="00017742">
        <w:rPr>
          <w:rFonts w:ascii="Times New Roman" w:hAnsi="Times New Roman" w:cs="Times New Roman"/>
          <w:b/>
        </w:rPr>
        <w:t xml:space="preserve">Procedura comparativa ai sensi dell’art. 36, comma 2, lettera b), del D.Lgs. 50/2016, per l’affidamento di un appalto per Servizi di sostegno alla progettazione in ambito turistico. </w:t>
      </w:r>
    </w:p>
    <w:p w:rsidR="00F86E60" w:rsidRPr="005239C3" w:rsidRDefault="00017742" w:rsidP="00017742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C312BD">
        <w:rPr>
          <w:rFonts w:ascii="Times New Roman" w:hAnsi="Times New Roman" w:cs="Times New Roman"/>
          <w:b/>
        </w:rPr>
        <w:t xml:space="preserve">CIG: </w:t>
      </w:r>
      <w:r w:rsidR="00C312BD" w:rsidRPr="00C312BD">
        <w:rPr>
          <w:rFonts w:ascii="Times New Roman" w:hAnsi="Times New Roman" w:cs="Times New Roman"/>
          <w:b/>
        </w:rPr>
        <w:t>7135360D55</w:t>
      </w:r>
      <w:r w:rsidRPr="00C312BD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123BD9" w:rsidRPr="005239C3" w:rsidRDefault="00123BD9" w:rsidP="00C63E89">
      <w:pPr>
        <w:widowControl w:val="0"/>
        <w:spacing w:after="0" w:line="240" w:lineRule="auto"/>
        <w:ind w:left="1418" w:hanging="1418"/>
        <w:jc w:val="both"/>
        <w:rPr>
          <w:rFonts w:ascii="Times New Roman" w:hAnsi="Times New Roman" w:cs="Times New Roman"/>
        </w:rPr>
      </w:pPr>
    </w:p>
    <w:p w:rsidR="00123BD9" w:rsidRPr="005239C3" w:rsidRDefault="00123BD9" w:rsidP="00123BD9">
      <w:pPr>
        <w:tabs>
          <w:tab w:val="righ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3BD9" w:rsidRPr="005239C3" w:rsidRDefault="00123BD9" w:rsidP="006B248B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Il sottoscritto </w:t>
      </w:r>
      <w:r w:rsidRPr="005239C3">
        <w:rPr>
          <w:rFonts w:ascii="Times New Roman" w:hAnsi="Times New Roman" w:cs="Times New Roman"/>
        </w:rPr>
        <w:tab/>
      </w:r>
    </w:p>
    <w:p w:rsidR="00123BD9" w:rsidRPr="005239C3" w:rsidRDefault="00123BD9" w:rsidP="006B248B">
      <w:pPr>
        <w:tabs>
          <w:tab w:val="right" w:leader="underscore" w:pos="7230"/>
          <w:tab w:val="left" w:pos="7513"/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Nato a </w:t>
      </w:r>
      <w:r w:rsidRPr="005239C3">
        <w:rPr>
          <w:rFonts w:ascii="Times New Roman" w:hAnsi="Times New Roman" w:cs="Times New Roman"/>
        </w:rPr>
        <w:tab/>
      </w:r>
      <w:r w:rsidRPr="005239C3">
        <w:rPr>
          <w:rFonts w:ascii="Times New Roman" w:hAnsi="Times New Roman" w:cs="Times New Roman"/>
        </w:rPr>
        <w:tab/>
        <w:t xml:space="preserve">il </w:t>
      </w:r>
      <w:r w:rsidRPr="005239C3">
        <w:rPr>
          <w:rFonts w:ascii="Times New Roman" w:hAnsi="Times New Roman" w:cs="Times New Roman"/>
        </w:rPr>
        <w:tab/>
      </w:r>
    </w:p>
    <w:p w:rsidR="00123BD9" w:rsidRPr="005239C3" w:rsidRDefault="00123BD9" w:rsidP="006B248B">
      <w:pPr>
        <w:tabs>
          <w:tab w:val="right" w:leader="underscore" w:pos="7655"/>
          <w:tab w:val="left" w:pos="7938"/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residente in via </w:t>
      </w:r>
      <w:r w:rsidRPr="005239C3">
        <w:rPr>
          <w:rFonts w:ascii="Times New Roman" w:hAnsi="Times New Roman" w:cs="Times New Roman"/>
        </w:rPr>
        <w:tab/>
      </w:r>
      <w:r w:rsidRPr="005239C3">
        <w:rPr>
          <w:rFonts w:ascii="Times New Roman" w:hAnsi="Times New Roman" w:cs="Times New Roman"/>
        </w:rPr>
        <w:tab/>
        <w:t xml:space="preserve">n </w:t>
      </w:r>
      <w:r w:rsidRPr="005239C3">
        <w:rPr>
          <w:rFonts w:ascii="Times New Roman" w:hAnsi="Times New Roman" w:cs="Times New Roman"/>
        </w:rPr>
        <w:tab/>
      </w:r>
    </w:p>
    <w:p w:rsidR="00123BD9" w:rsidRPr="005239C3" w:rsidRDefault="00123BD9" w:rsidP="006B248B">
      <w:pPr>
        <w:tabs>
          <w:tab w:val="right" w:leader="underscore" w:pos="7655"/>
          <w:tab w:val="left" w:pos="7938"/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a </w:t>
      </w:r>
      <w:r w:rsidRPr="005239C3">
        <w:rPr>
          <w:rFonts w:ascii="Times New Roman" w:hAnsi="Times New Roman" w:cs="Times New Roman"/>
        </w:rPr>
        <w:tab/>
      </w:r>
      <w:r w:rsidRPr="005239C3">
        <w:rPr>
          <w:rFonts w:ascii="Times New Roman" w:hAnsi="Times New Roman" w:cs="Times New Roman"/>
        </w:rPr>
        <w:tab/>
      </w:r>
      <w:proofErr w:type="spellStart"/>
      <w:r w:rsidRPr="005239C3">
        <w:rPr>
          <w:rFonts w:ascii="Times New Roman" w:hAnsi="Times New Roman" w:cs="Times New Roman"/>
        </w:rPr>
        <w:t>Prov</w:t>
      </w:r>
      <w:proofErr w:type="spellEnd"/>
      <w:r w:rsidRPr="005239C3">
        <w:rPr>
          <w:rFonts w:ascii="Times New Roman" w:hAnsi="Times New Roman" w:cs="Times New Roman"/>
        </w:rPr>
        <w:t xml:space="preserve">. </w:t>
      </w:r>
      <w:r w:rsidRPr="005239C3">
        <w:rPr>
          <w:rFonts w:ascii="Times New Roman" w:hAnsi="Times New Roman" w:cs="Times New Roman"/>
        </w:rPr>
        <w:tab/>
      </w:r>
    </w:p>
    <w:p w:rsidR="00123BD9" w:rsidRPr="005239C3" w:rsidRDefault="00123BD9" w:rsidP="00123BD9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in qualità di</w:t>
      </w:r>
    </w:p>
    <w:p w:rsidR="006B3772" w:rsidRPr="005239C3" w:rsidRDefault="00C312BD" w:rsidP="006B3772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5042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772" w:rsidRPr="005239C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B3772" w:rsidRPr="005239C3">
        <w:rPr>
          <w:rFonts w:ascii="Times New Roman" w:hAnsi="Times New Roman" w:cs="Times New Roman"/>
        </w:rPr>
        <w:tab/>
        <w:t>Legale Rappresentante</w:t>
      </w:r>
    </w:p>
    <w:p w:rsidR="006B3772" w:rsidRPr="005239C3" w:rsidRDefault="00C312BD" w:rsidP="006B3772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5366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772" w:rsidRPr="005239C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B3772" w:rsidRPr="005239C3">
        <w:rPr>
          <w:rFonts w:ascii="Times New Roman" w:hAnsi="Times New Roman" w:cs="Times New Roman"/>
        </w:rPr>
        <w:tab/>
        <w:t>Procuratore, giusta procura generale/speciale in data ____________ a rogito del notaio ___________________________________ rep. N _______________ che si allega in originale o in copia conforme</w:t>
      </w:r>
    </w:p>
    <w:p w:rsidR="006B3772" w:rsidRPr="005239C3" w:rsidRDefault="006B3772" w:rsidP="006B248B">
      <w:pPr>
        <w:tabs>
          <w:tab w:val="left" w:pos="567"/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della ditta </w:t>
      </w:r>
      <w:r w:rsidRPr="005239C3">
        <w:rPr>
          <w:rFonts w:ascii="Times New Roman" w:hAnsi="Times New Roman" w:cs="Times New Roman"/>
        </w:rPr>
        <w:tab/>
      </w:r>
    </w:p>
    <w:p w:rsidR="00123BD9" w:rsidRPr="005239C3" w:rsidRDefault="00123BD9" w:rsidP="006B248B">
      <w:p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con sede legale in</w:t>
      </w:r>
      <w:r w:rsidR="006B3772" w:rsidRPr="005239C3">
        <w:rPr>
          <w:rFonts w:ascii="Times New Roman" w:hAnsi="Times New Roman" w:cs="Times New Roman"/>
        </w:rPr>
        <w:t xml:space="preserve"> </w:t>
      </w:r>
      <w:r w:rsidR="006B3772" w:rsidRPr="005239C3">
        <w:rPr>
          <w:rFonts w:ascii="Times New Roman" w:hAnsi="Times New Roman" w:cs="Times New Roman"/>
        </w:rPr>
        <w:tab/>
      </w:r>
    </w:p>
    <w:p w:rsidR="00123BD9" w:rsidRPr="005239C3" w:rsidRDefault="00123BD9" w:rsidP="006B248B">
      <w:p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C.F./P.I.V.A. </w:t>
      </w:r>
      <w:r w:rsidRPr="005239C3">
        <w:rPr>
          <w:rFonts w:ascii="Times New Roman" w:hAnsi="Times New Roman" w:cs="Times New Roman"/>
        </w:rPr>
        <w:tab/>
      </w:r>
    </w:p>
    <w:p w:rsidR="006B3772" w:rsidRPr="005239C3" w:rsidRDefault="006B3772" w:rsidP="001816D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  <w:r w:rsidRPr="005239C3">
        <w:rPr>
          <w:rFonts w:ascii="Times New Roman" w:hAnsi="Times New Roman" w:cs="Times New Roman"/>
          <w:b/>
        </w:rPr>
        <w:t>CONSAPEVOLE</w:t>
      </w:r>
    </w:p>
    <w:p w:rsidR="006B3772" w:rsidRPr="005239C3" w:rsidRDefault="006B3772" w:rsidP="006B37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delle sanzioni penali previste dagli artt. 75 e 76 del DPR 445/2000, per le ipotesi di falsità in atti e dichiarazioni mendaci;</w:t>
      </w:r>
    </w:p>
    <w:p w:rsidR="006B3772" w:rsidRPr="005239C3" w:rsidRDefault="006B3772" w:rsidP="006B37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che qualora dal controllo emerga la non veridicità di quanto dichiarato, ERVET SpA precederà all’esclusione dell’impresa che rappresento dalla procedura ed alla segnalazione del fatto alle Autorità competenti;</w:t>
      </w:r>
    </w:p>
    <w:p w:rsidR="006B3772" w:rsidRPr="005239C3" w:rsidRDefault="006B3772" w:rsidP="001816D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  <w:r w:rsidRPr="005239C3">
        <w:rPr>
          <w:rFonts w:ascii="Times New Roman" w:hAnsi="Times New Roman" w:cs="Times New Roman"/>
          <w:b/>
        </w:rPr>
        <w:t>DICHIARA</w:t>
      </w:r>
    </w:p>
    <w:p w:rsidR="00232CAD" w:rsidRDefault="003C64FD" w:rsidP="00232CAD">
      <w:pPr>
        <w:pStyle w:val="Pidipagina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il </w:t>
      </w:r>
      <w:r w:rsidRPr="003C64FD">
        <w:rPr>
          <w:sz w:val="22"/>
          <w:szCs w:val="22"/>
        </w:rPr>
        <w:t xml:space="preserve">fatturato specifico </w:t>
      </w:r>
      <w:r w:rsidR="00232CAD" w:rsidRPr="00232CAD">
        <w:rPr>
          <w:sz w:val="22"/>
          <w:szCs w:val="22"/>
        </w:rPr>
        <w:t>(ex art. 83, c. 4 lett. a e c.5 D.Lgs. 50/2016)</w:t>
      </w:r>
      <w:r w:rsidR="00232CAD">
        <w:rPr>
          <w:sz w:val="22"/>
          <w:szCs w:val="22"/>
        </w:rPr>
        <w:t xml:space="preserve"> </w:t>
      </w:r>
      <w:r w:rsidRPr="003C64FD">
        <w:rPr>
          <w:sz w:val="22"/>
          <w:szCs w:val="22"/>
        </w:rPr>
        <w:t>conseguito per la prestazione di forniture analoghe a quelle di cui alla presente lettera d'invito</w:t>
      </w:r>
      <w:r w:rsidR="00232CAD">
        <w:rPr>
          <w:sz w:val="22"/>
          <w:szCs w:val="22"/>
        </w:rPr>
        <w:t xml:space="preserve"> </w:t>
      </w:r>
      <w:r w:rsidR="00D32466" w:rsidRPr="00D32466">
        <w:rPr>
          <w:sz w:val="22"/>
          <w:szCs w:val="22"/>
        </w:rPr>
        <w:t xml:space="preserve">ammonta </w:t>
      </w:r>
      <w:r w:rsidR="00AD45AF">
        <w:rPr>
          <w:sz w:val="22"/>
          <w:szCs w:val="22"/>
        </w:rPr>
        <w:t>negli ultimi tre anni a</w:t>
      </w:r>
      <w:r w:rsidR="00232CAD">
        <w:rPr>
          <w:sz w:val="22"/>
          <w:szCs w:val="22"/>
        </w:rPr>
        <w:t>:</w:t>
      </w:r>
    </w:p>
    <w:p w:rsidR="00232CAD" w:rsidRDefault="00232CAD" w:rsidP="00232CAD">
      <w:pPr>
        <w:pStyle w:val="Pidipagina"/>
        <w:tabs>
          <w:tab w:val="clear" w:pos="4819"/>
          <w:tab w:val="clear" w:pos="9638"/>
          <w:tab w:val="left" w:pos="1985"/>
          <w:tab w:val="right" w:pos="4536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2014</w:t>
      </w:r>
      <w:r>
        <w:rPr>
          <w:sz w:val="22"/>
          <w:szCs w:val="22"/>
        </w:rPr>
        <w:tab/>
        <w:t>€ __________________</w:t>
      </w:r>
    </w:p>
    <w:p w:rsidR="00232CAD" w:rsidRDefault="00232CAD" w:rsidP="00232CAD">
      <w:pPr>
        <w:pStyle w:val="Pidipagina"/>
        <w:tabs>
          <w:tab w:val="clear" w:pos="4819"/>
          <w:tab w:val="clear" w:pos="9638"/>
          <w:tab w:val="left" w:pos="1985"/>
          <w:tab w:val="right" w:pos="4536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2015</w:t>
      </w:r>
      <w:r>
        <w:rPr>
          <w:sz w:val="22"/>
          <w:szCs w:val="22"/>
        </w:rPr>
        <w:tab/>
        <w:t>€ __________________</w:t>
      </w:r>
    </w:p>
    <w:p w:rsidR="00232CAD" w:rsidRDefault="00232CAD" w:rsidP="00232CAD">
      <w:pPr>
        <w:pStyle w:val="Pidipagina"/>
        <w:tabs>
          <w:tab w:val="clear" w:pos="4819"/>
          <w:tab w:val="clear" w:pos="9638"/>
          <w:tab w:val="left" w:pos="1985"/>
          <w:tab w:val="right" w:pos="4536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2016</w:t>
      </w:r>
      <w:r>
        <w:rPr>
          <w:sz w:val="22"/>
          <w:szCs w:val="22"/>
        </w:rPr>
        <w:tab/>
        <w:t>€ __________________</w:t>
      </w:r>
    </w:p>
    <w:p w:rsidR="00232CAD" w:rsidRDefault="00232CAD" w:rsidP="00232CAD">
      <w:pPr>
        <w:pStyle w:val="Pidipagina"/>
        <w:jc w:val="both"/>
        <w:rPr>
          <w:sz w:val="22"/>
          <w:szCs w:val="22"/>
        </w:rPr>
      </w:pPr>
    </w:p>
    <w:p w:rsidR="00D32466" w:rsidRDefault="00D32466">
      <w:pPr>
        <w:rPr>
          <w:rFonts w:ascii="Times New Roman" w:eastAsia="Times New Roman" w:hAnsi="Times New Roman" w:cs="Times New Roman"/>
          <w:lang w:eastAsia="ar-SA"/>
        </w:rPr>
      </w:pPr>
      <w:r>
        <w:br w:type="page"/>
      </w:r>
    </w:p>
    <w:p w:rsidR="00D32466" w:rsidRPr="00D32466" w:rsidRDefault="006B248B" w:rsidP="00D32466">
      <w:pPr>
        <w:pStyle w:val="Pidipagina"/>
        <w:numPr>
          <w:ilvl w:val="0"/>
          <w:numId w:val="5"/>
        </w:numPr>
        <w:tabs>
          <w:tab w:val="clear" w:pos="4819"/>
        </w:tabs>
        <w:spacing w:before="240" w:after="240"/>
        <w:ind w:left="426" w:hanging="426"/>
        <w:jc w:val="both"/>
        <w:rPr>
          <w:sz w:val="22"/>
          <w:szCs w:val="22"/>
        </w:rPr>
      </w:pPr>
      <w:r w:rsidRPr="00D32466">
        <w:rPr>
          <w:sz w:val="22"/>
          <w:szCs w:val="22"/>
        </w:rPr>
        <w:lastRenderedPageBreak/>
        <w:t xml:space="preserve">che </w:t>
      </w:r>
      <w:r w:rsidR="00D32466" w:rsidRPr="00D32466">
        <w:rPr>
          <w:sz w:val="22"/>
          <w:szCs w:val="22"/>
        </w:rPr>
        <w:t>l’elenco dei principali contratti relativi a servizi analoghi, negli ultimi tre esercizi è il seguente: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375"/>
        <w:gridCol w:w="2363"/>
        <w:gridCol w:w="2345"/>
        <w:gridCol w:w="2345"/>
      </w:tblGrid>
      <w:tr w:rsidR="00D32466" w:rsidRPr="00D32466" w:rsidTr="00D32466">
        <w:tc>
          <w:tcPr>
            <w:tcW w:w="2444" w:type="dxa"/>
          </w:tcPr>
          <w:p w:rsidR="00D32466" w:rsidRP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  <w:rPr>
                <w:b/>
              </w:rPr>
            </w:pPr>
            <w:r w:rsidRPr="00D32466">
              <w:rPr>
                <w:b/>
              </w:rPr>
              <w:t>Committente del contratto</w:t>
            </w:r>
          </w:p>
        </w:tc>
        <w:tc>
          <w:tcPr>
            <w:tcW w:w="2444" w:type="dxa"/>
          </w:tcPr>
          <w:p w:rsidR="00D32466" w:rsidRP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  <w:rPr>
                <w:b/>
              </w:rPr>
            </w:pPr>
            <w:r w:rsidRPr="00D32466">
              <w:rPr>
                <w:b/>
              </w:rPr>
              <w:t>Descrizione attività</w:t>
            </w:r>
          </w:p>
        </w:tc>
        <w:tc>
          <w:tcPr>
            <w:tcW w:w="2445" w:type="dxa"/>
          </w:tcPr>
          <w:p w:rsidR="00D32466" w:rsidRP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  <w:rPr>
                <w:b/>
              </w:rPr>
            </w:pPr>
            <w:r w:rsidRPr="00D32466">
              <w:rPr>
                <w:b/>
              </w:rPr>
              <w:t>Durata contratto</w:t>
            </w:r>
          </w:p>
        </w:tc>
        <w:tc>
          <w:tcPr>
            <w:tcW w:w="2445" w:type="dxa"/>
          </w:tcPr>
          <w:p w:rsidR="00D32466" w:rsidRP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  <w:rPr>
                <w:b/>
              </w:rPr>
            </w:pPr>
            <w:r w:rsidRPr="00D32466">
              <w:rPr>
                <w:b/>
              </w:rPr>
              <w:t>Importo contratto</w:t>
            </w:r>
          </w:p>
        </w:tc>
      </w:tr>
      <w:tr w:rsidR="00D32466" w:rsidTr="00D32466">
        <w:tc>
          <w:tcPr>
            <w:tcW w:w="2444" w:type="dxa"/>
          </w:tcPr>
          <w:p w:rsid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2444" w:type="dxa"/>
          </w:tcPr>
          <w:p w:rsid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2445" w:type="dxa"/>
          </w:tcPr>
          <w:p w:rsid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2445" w:type="dxa"/>
          </w:tcPr>
          <w:p w:rsid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</w:tr>
      <w:tr w:rsidR="00D32466" w:rsidTr="00D32466">
        <w:tc>
          <w:tcPr>
            <w:tcW w:w="2444" w:type="dxa"/>
          </w:tcPr>
          <w:p w:rsid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2444" w:type="dxa"/>
          </w:tcPr>
          <w:p w:rsid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2445" w:type="dxa"/>
          </w:tcPr>
          <w:p w:rsid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2445" w:type="dxa"/>
          </w:tcPr>
          <w:p w:rsid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</w:tr>
    </w:tbl>
    <w:p w:rsidR="00DE09CE" w:rsidRPr="005239C3" w:rsidRDefault="00DE09CE" w:rsidP="00DE09CE">
      <w:pPr>
        <w:pStyle w:val="NormaleWeb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5239C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90C26" w:rsidRPr="005239C3" w:rsidRDefault="00090C26" w:rsidP="00523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DE09CE" w:rsidRPr="005239C3" w:rsidRDefault="00DE09CE" w:rsidP="005239C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239C3">
        <w:rPr>
          <w:rFonts w:ascii="Times New Roman" w:hAnsi="Times New Roman" w:cs="Times New Roman"/>
          <w:b/>
        </w:rPr>
        <w:t>PRIVACY</w:t>
      </w:r>
    </w:p>
    <w:p w:rsidR="00DE09CE" w:rsidRPr="005239C3" w:rsidRDefault="00DE09CE" w:rsidP="005239C3">
      <w:pPr>
        <w:pStyle w:val="Rientrocorpodeltesto"/>
        <w:numPr>
          <w:ilvl w:val="1"/>
          <w:numId w:val="3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di autorizzare il trattamento dei dati personali riportati nella presente dichiarazione limitatamente alla </w:t>
      </w:r>
      <w:r w:rsidR="005239C3" w:rsidRPr="005239C3">
        <w:rPr>
          <w:rFonts w:ascii="Times New Roman" w:hAnsi="Times New Roman" w:cs="Times New Roman"/>
        </w:rPr>
        <w:t xml:space="preserve">procedura </w:t>
      </w:r>
      <w:r w:rsidRPr="005239C3">
        <w:rPr>
          <w:rFonts w:ascii="Times New Roman" w:hAnsi="Times New Roman" w:cs="Times New Roman"/>
        </w:rPr>
        <w:t xml:space="preserve">in oggetto, ai sensi dell’art. 23 </w:t>
      </w:r>
      <w:proofErr w:type="spellStart"/>
      <w:r w:rsidRPr="005239C3">
        <w:rPr>
          <w:rFonts w:ascii="Times New Roman" w:hAnsi="Times New Roman" w:cs="Times New Roman"/>
        </w:rPr>
        <w:t>D.Lgs</w:t>
      </w:r>
      <w:proofErr w:type="spellEnd"/>
      <w:r w:rsidRPr="005239C3">
        <w:rPr>
          <w:rFonts w:ascii="Times New Roman" w:hAnsi="Times New Roman" w:cs="Times New Roman"/>
        </w:rPr>
        <w:t xml:space="preserve"> 196/2003,  e dichiara altresì, di essere informato ai sensi e per gli effetti di cui all’art. 13 del D. </w:t>
      </w:r>
      <w:proofErr w:type="spellStart"/>
      <w:r w:rsidRPr="005239C3">
        <w:rPr>
          <w:rFonts w:ascii="Times New Roman" w:hAnsi="Times New Roman" w:cs="Times New Roman"/>
        </w:rPr>
        <w:t>Lgs</w:t>
      </w:r>
      <w:proofErr w:type="spellEnd"/>
      <w:r w:rsidRPr="005239C3">
        <w:rPr>
          <w:rFonts w:ascii="Times New Roman" w:hAnsi="Times New Roman" w:cs="Times New Roman"/>
        </w:rPr>
        <w:t xml:space="preserve">. </w:t>
      </w:r>
      <w:r w:rsidR="005239C3" w:rsidRPr="005239C3">
        <w:rPr>
          <w:rFonts w:ascii="Times New Roman" w:hAnsi="Times New Roman" w:cs="Times New Roman"/>
        </w:rPr>
        <w:t>196/2003</w:t>
      </w:r>
      <w:r w:rsidRPr="005239C3">
        <w:rPr>
          <w:rFonts w:ascii="Times New Roman" w:hAnsi="Times New Roman" w:cs="Times New Roman"/>
        </w:rPr>
        <w:t xml:space="preserve"> che:</w:t>
      </w:r>
    </w:p>
    <w:p w:rsidR="00DE09CE" w:rsidRPr="005239C3" w:rsidRDefault="00DE09CE" w:rsidP="005239C3">
      <w:pPr>
        <w:pStyle w:val="Rientrocorpodeltesto"/>
        <w:numPr>
          <w:ilvl w:val="0"/>
          <w:numId w:val="6"/>
        </w:numPr>
        <w:suppressAutoHyphens/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il trattamento di detti dati è necessario, ai sensi della vigente normativa in materia di appalti pubblici, ai fini della partecipazione alla presente </w:t>
      </w:r>
      <w:r w:rsidR="005239C3" w:rsidRPr="005239C3">
        <w:rPr>
          <w:rFonts w:ascii="Times New Roman" w:hAnsi="Times New Roman" w:cs="Times New Roman"/>
        </w:rPr>
        <w:t xml:space="preserve">procedura </w:t>
      </w:r>
      <w:r w:rsidRPr="005239C3">
        <w:rPr>
          <w:rFonts w:ascii="Times New Roman" w:hAnsi="Times New Roman" w:cs="Times New Roman"/>
        </w:rPr>
        <w:t xml:space="preserve">ed avverrà presso </w:t>
      </w:r>
      <w:r w:rsidR="005239C3" w:rsidRPr="005239C3">
        <w:rPr>
          <w:rFonts w:ascii="Times New Roman" w:hAnsi="Times New Roman" w:cs="Times New Roman"/>
        </w:rPr>
        <w:t>ERVET SpA</w:t>
      </w:r>
      <w:r w:rsidRPr="005239C3">
        <w:rPr>
          <w:rFonts w:ascii="Times New Roman" w:hAnsi="Times New Roman" w:cs="Times New Roman"/>
        </w:rPr>
        <w:t>, con l’utilizzo di procedure anche informatiche, nei modi e nei limiti necessari per perseguire le predette finalità, anche in caso di eventuale comunicazione a terzi, nel caso di richiesta di accesso agli atti di gara e/o nel caso di controlli;</w:t>
      </w:r>
    </w:p>
    <w:p w:rsidR="00DE09CE" w:rsidRPr="005239C3" w:rsidRDefault="00DE09CE" w:rsidP="005239C3">
      <w:pPr>
        <w:pStyle w:val="Rientrocorpodeltesto"/>
        <w:numPr>
          <w:ilvl w:val="0"/>
          <w:numId w:val="6"/>
        </w:numPr>
        <w:suppressAutoHyphens/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possono ess</w:t>
      </w:r>
      <w:r w:rsidR="00017742">
        <w:rPr>
          <w:rFonts w:ascii="Times New Roman" w:hAnsi="Times New Roman" w:cs="Times New Roman"/>
        </w:rPr>
        <w:t xml:space="preserve">ere esercitati tutti i diritti </w:t>
      </w:r>
      <w:r w:rsidRPr="005239C3">
        <w:rPr>
          <w:rFonts w:ascii="Times New Roman" w:hAnsi="Times New Roman" w:cs="Times New Roman"/>
        </w:rPr>
        <w:t>previsti dall’art.7 dello stesso decreto;</w:t>
      </w:r>
    </w:p>
    <w:p w:rsidR="00DE09CE" w:rsidRDefault="00DE09CE" w:rsidP="005239C3">
      <w:pPr>
        <w:pStyle w:val="Rientrocorpodeltesto"/>
        <w:numPr>
          <w:ilvl w:val="0"/>
          <w:numId w:val="6"/>
        </w:numPr>
        <w:suppressAutoHyphens/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il titolare del trattamento dei dati è ERVET SpA.</w:t>
      </w:r>
    </w:p>
    <w:p w:rsidR="00D32466" w:rsidRDefault="00D32466" w:rsidP="00D32466">
      <w:pPr>
        <w:pStyle w:val="Rientrocorpodeltesto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466" w:rsidRDefault="00D32466" w:rsidP="00D32466">
      <w:pPr>
        <w:pStyle w:val="Rientrocorpodeltesto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466" w:rsidRDefault="00D32466" w:rsidP="00D32466">
      <w:pPr>
        <w:pStyle w:val="Rientrocorpodeltesto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466" w:rsidRDefault="00D32466" w:rsidP="00D32466">
      <w:pPr>
        <w:pStyle w:val="Rientrocorpodeltesto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466" w:rsidRDefault="00D32466" w:rsidP="00D32466">
      <w:pPr>
        <w:pStyle w:val="Rientrocorpodeltesto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466" w:rsidRDefault="00D32466" w:rsidP="00D32466">
      <w:pPr>
        <w:pStyle w:val="Rientrocorpodeltesto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466" w:rsidRDefault="00D32466" w:rsidP="00D32466">
      <w:pPr>
        <w:pStyle w:val="Rientrocorpodeltesto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466" w:rsidRPr="005239C3" w:rsidRDefault="00D32466" w:rsidP="00D32466">
      <w:pPr>
        <w:pStyle w:val="Rientrocorpodeltesto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E09CE" w:rsidRPr="005239C3" w:rsidRDefault="00DE09CE" w:rsidP="005239C3">
      <w:pPr>
        <w:spacing w:line="240" w:lineRule="auto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_______________lì________________</w:t>
      </w:r>
    </w:p>
    <w:p w:rsidR="00DE09CE" w:rsidRPr="005239C3" w:rsidRDefault="00DE09CE" w:rsidP="005239C3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239C3">
        <w:rPr>
          <w:rFonts w:ascii="Times New Roman" w:hAnsi="Times New Roman" w:cs="Times New Roman"/>
          <w:i/>
        </w:rPr>
        <w:t>(timbro dell’impresa)</w:t>
      </w:r>
      <w:r w:rsidRPr="005239C3">
        <w:rPr>
          <w:rFonts w:ascii="Times New Roman" w:hAnsi="Times New Roman" w:cs="Times New Roman"/>
          <w:i/>
        </w:rPr>
        <w:tab/>
      </w:r>
      <w:r w:rsidRPr="005239C3">
        <w:rPr>
          <w:rFonts w:ascii="Times New Roman" w:hAnsi="Times New Roman" w:cs="Times New Roman"/>
          <w:i/>
        </w:rPr>
        <w:tab/>
      </w:r>
      <w:r w:rsidRPr="005239C3">
        <w:rPr>
          <w:rFonts w:ascii="Times New Roman" w:hAnsi="Times New Roman" w:cs="Times New Roman"/>
          <w:i/>
        </w:rPr>
        <w:tab/>
      </w:r>
      <w:r w:rsidRPr="005239C3">
        <w:rPr>
          <w:rFonts w:ascii="Times New Roman" w:hAnsi="Times New Roman" w:cs="Times New Roman"/>
          <w:i/>
        </w:rPr>
        <w:tab/>
        <w:t>(firma del titolare o legale rappresentante)</w:t>
      </w:r>
    </w:p>
    <w:p w:rsidR="00AD45AF" w:rsidRDefault="00AD45AF" w:rsidP="005239C3">
      <w:pPr>
        <w:spacing w:line="240" w:lineRule="auto"/>
        <w:jc w:val="both"/>
        <w:rPr>
          <w:rFonts w:ascii="Times New Roman" w:hAnsi="Times New Roman" w:cs="Times New Roman"/>
        </w:rPr>
      </w:pPr>
    </w:p>
    <w:p w:rsidR="00AD45AF" w:rsidRDefault="00AD45AF" w:rsidP="005239C3">
      <w:pPr>
        <w:spacing w:line="240" w:lineRule="auto"/>
        <w:jc w:val="both"/>
        <w:rPr>
          <w:rFonts w:ascii="Times New Roman" w:hAnsi="Times New Roman" w:cs="Times New Roman"/>
        </w:rPr>
      </w:pPr>
    </w:p>
    <w:p w:rsidR="00AD45AF" w:rsidRDefault="00AD45AF" w:rsidP="005239C3">
      <w:pPr>
        <w:spacing w:line="240" w:lineRule="auto"/>
        <w:jc w:val="both"/>
        <w:rPr>
          <w:rFonts w:ascii="Times New Roman" w:hAnsi="Times New Roman" w:cs="Times New Roman"/>
        </w:rPr>
      </w:pPr>
    </w:p>
    <w:p w:rsidR="00AD45AF" w:rsidRDefault="00AD45AF" w:rsidP="005239C3">
      <w:pPr>
        <w:spacing w:line="240" w:lineRule="auto"/>
        <w:jc w:val="both"/>
        <w:rPr>
          <w:rFonts w:ascii="Times New Roman" w:hAnsi="Times New Roman" w:cs="Times New Roman"/>
        </w:rPr>
      </w:pPr>
    </w:p>
    <w:p w:rsidR="00FD282B" w:rsidRPr="005239C3" w:rsidRDefault="00123BD9" w:rsidP="005239C3">
      <w:pPr>
        <w:spacing w:line="240" w:lineRule="auto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(</w:t>
      </w:r>
      <w:r w:rsidR="00DE09CE" w:rsidRPr="005239C3">
        <w:rPr>
          <w:rFonts w:ascii="Times New Roman" w:hAnsi="Times New Roman" w:cs="Times New Roman"/>
        </w:rPr>
        <w:t>allegare</w:t>
      </w:r>
      <w:r w:rsidRPr="005239C3">
        <w:rPr>
          <w:rFonts w:ascii="Times New Roman" w:hAnsi="Times New Roman" w:cs="Times New Roman"/>
        </w:rPr>
        <w:t xml:space="preserve"> fotocopia di un documento d'identità)</w:t>
      </w:r>
    </w:p>
    <w:sectPr w:rsidR="00FD282B" w:rsidRPr="005239C3" w:rsidSect="006B248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BFD0E27"/>
    <w:multiLevelType w:val="multilevel"/>
    <w:tmpl w:val="31526D36"/>
    <w:lvl w:ilvl="0">
      <w:start w:val="1"/>
      <w:numFmt w:val="none"/>
      <w:pStyle w:val="Titolo1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0F8524F1"/>
    <w:multiLevelType w:val="hybridMultilevel"/>
    <w:tmpl w:val="F3802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4701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30EA6"/>
    <w:multiLevelType w:val="multilevel"/>
    <w:tmpl w:val="48C0630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>
    <w:nsid w:val="20E0712F"/>
    <w:multiLevelType w:val="hybridMultilevel"/>
    <w:tmpl w:val="F1307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71451"/>
    <w:multiLevelType w:val="hybridMultilevel"/>
    <w:tmpl w:val="3E6AE3EA"/>
    <w:lvl w:ilvl="0" w:tplc="788278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32ABE"/>
    <w:multiLevelType w:val="multilevel"/>
    <w:tmpl w:val="E326B6C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A2F3D"/>
    <w:multiLevelType w:val="multilevel"/>
    <w:tmpl w:val="E86E821E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D9"/>
    <w:rsid w:val="00017742"/>
    <w:rsid w:val="000503C7"/>
    <w:rsid w:val="00074B9B"/>
    <w:rsid w:val="00090C26"/>
    <w:rsid w:val="00123BD9"/>
    <w:rsid w:val="001816D9"/>
    <w:rsid w:val="00193D68"/>
    <w:rsid w:val="001C7F75"/>
    <w:rsid w:val="002058E7"/>
    <w:rsid w:val="00215E03"/>
    <w:rsid w:val="00232CAD"/>
    <w:rsid w:val="002B5885"/>
    <w:rsid w:val="00397C30"/>
    <w:rsid w:val="003C64FD"/>
    <w:rsid w:val="003E551B"/>
    <w:rsid w:val="00445B24"/>
    <w:rsid w:val="0044786B"/>
    <w:rsid w:val="005210E0"/>
    <w:rsid w:val="005222D6"/>
    <w:rsid w:val="005239C3"/>
    <w:rsid w:val="0058446B"/>
    <w:rsid w:val="00586A96"/>
    <w:rsid w:val="005B2AAC"/>
    <w:rsid w:val="006B248B"/>
    <w:rsid w:val="006B3772"/>
    <w:rsid w:val="00767CA6"/>
    <w:rsid w:val="007729B5"/>
    <w:rsid w:val="008005F3"/>
    <w:rsid w:val="00890EDE"/>
    <w:rsid w:val="008E5556"/>
    <w:rsid w:val="008E5978"/>
    <w:rsid w:val="008E5A93"/>
    <w:rsid w:val="00965F52"/>
    <w:rsid w:val="009A43DF"/>
    <w:rsid w:val="00A04A2E"/>
    <w:rsid w:val="00A42BD3"/>
    <w:rsid w:val="00AD45AF"/>
    <w:rsid w:val="00B76476"/>
    <w:rsid w:val="00BD4D9A"/>
    <w:rsid w:val="00C312BD"/>
    <w:rsid w:val="00C63E89"/>
    <w:rsid w:val="00D32466"/>
    <w:rsid w:val="00D912D5"/>
    <w:rsid w:val="00DA1B08"/>
    <w:rsid w:val="00DD3642"/>
    <w:rsid w:val="00DE09CE"/>
    <w:rsid w:val="00F86E60"/>
    <w:rsid w:val="00FD282B"/>
    <w:rsid w:val="00FE1A8D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B3772"/>
    <w:pPr>
      <w:keepNext/>
      <w:widowControl w:val="0"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8E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6B377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ltesto2">
    <w:name w:val="Body Text 2"/>
    <w:basedOn w:val="Normale"/>
    <w:link w:val="Corpodeltesto2Carattere"/>
    <w:semiHidden/>
    <w:unhideWhenUsed/>
    <w:rsid w:val="006B3772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B3772"/>
    <w:rPr>
      <w:rFonts w:ascii="Arial" w:eastAsia="Times New Roman" w:hAnsi="Arial" w:cs="Times New Roman"/>
      <w:b/>
      <w:i/>
      <w:sz w:val="24"/>
      <w:szCs w:val="20"/>
      <w:lang w:eastAsia="ar-SA"/>
    </w:rPr>
  </w:style>
  <w:style w:type="paragraph" w:styleId="Paragrafoelenco">
    <w:name w:val="List Paragraph"/>
    <w:basedOn w:val="Normale"/>
    <w:qFormat/>
    <w:rsid w:val="006B3772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unhideWhenUsed/>
    <w:rsid w:val="006B248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6B248B"/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6B248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6B248B"/>
    <w:rPr>
      <w:sz w:val="16"/>
      <w:szCs w:val="16"/>
    </w:rPr>
  </w:style>
  <w:style w:type="character" w:styleId="Collegamentoipertestuale">
    <w:name w:val="Hyperlink"/>
    <w:semiHidden/>
    <w:unhideWhenUsed/>
    <w:rsid w:val="006B248B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6B248B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nhideWhenUsed/>
    <w:rsid w:val="006B248B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6B24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E09C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E09CE"/>
  </w:style>
  <w:style w:type="table" w:styleId="Grigliatabella">
    <w:name w:val="Table Grid"/>
    <w:basedOn w:val="Tabellanormale"/>
    <w:uiPriority w:val="59"/>
    <w:rsid w:val="00D3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B3772"/>
    <w:pPr>
      <w:keepNext/>
      <w:widowControl w:val="0"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8E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6B377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ltesto2">
    <w:name w:val="Body Text 2"/>
    <w:basedOn w:val="Normale"/>
    <w:link w:val="Corpodeltesto2Carattere"/>
    <w:semiHidden/>
    <w:unhideWhenUsed/>
    <w:rsid w:val="006B3772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B3772"/>
    <w:rPr>
      <w:rFonts w:ascii="Arial" w:eastAsia="Times New Roman" w:hAnsi="Arial" w:cs="Times New Roman"/>
      <w:b/>
      <w:i/>
      <w:sz w:val="24"/>
      <w:szCs w:val="20"/>
      <w:lang w:eastAsia="ar-SA"/>
    </w:rPr>
  </w:style>
  <w:style w:type="paragraph" w:styleId="Paragrafoelenco">
    <w:name w:val="List Paragraph"/>
    <w:basedOn w:val="Normale"/>
    <w:qFormat/>
    <w:rsid w:val="006B3772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unhideWhenUsed/>
    <w:rsid w:val="006B248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6B248B"/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6B248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6B248B"/>
    <w:rPr>
      <w:sz w:val="16"/>
      <w:szCs w:val="16"/>
    </w:rPr>
  </w:style>
  <w:style w:type="character" w:styleId="Collegamentoipertestuale">
    <w:name w:val="Hyperlink"/>
    <w:semiHidden/>
    <w:unhideWhenUsed/>
    <w:rsid w:val="006B248B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6B248B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nhideWhenUsed/>
    <w:rsid w:val="006B248B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6B24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E09C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E09CE"/>
  </w:style>
  <w:style w:type="table" w:styleId="Grigliatabella">
    <w:name w:val="Table Grid"/>
    <w:basedOn w:val="Tabellanormale"/>
    <w:uiPriority w:val="59"/>
    <w:rsid w:val="00D3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41D2B-6014-4ACD-B280-C4277E28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pasquini</dc:creator>
  <cp:lastModifiedBy>lara pasquini</cp:lastModifiedBy>
  <cp:revision>16</cp:revision>
  <dcterms:created xsi:type="dcterms:W3CDTF">2016-12-12T11:27:00Z</dcterms:created>
  <dcterms:modified xsi:type="dcterms:W3CDTF">2017-07-06T14:04:00Z</dcterms:modified>
</cp:coreProperties>
</file>