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331" w:rsidRDefault="00096331"/>
    <w:p w:rsidR="00D8371D" w:rsidRPr="00D8371D" w:rsidRDefault="00D8371D" w:rsidP="00D8371D">
      <w:pPr>
        <w:spacing w:after="0" w:line="240" w:lineRule="auto"/>
        <w:rPr>
          <w:rFonts w:eastAsia="Times New Roman" w:cs="Times New Roman"/>
          <w:b/>
          <w:i/>
          <w:iCs/>
          <w:sz w:val="28"/>
          <w:szCs w:val="28"/>
          <w:lang w:val="en-GB" w:eastAsia="it-IT"/>
        </w:rPr>
      </w:pPr>
      <w:r w:rsidRPr="00D8371D">
        <w:rPr>
          <w:rFonts w:eastAsia="Times New Roman" w:cs="Times New Roman"/>
          <w:b/>
          <w:iCs/>
          <w:sz w:val="28"/>
          <w:szCs w:val="28"/>
          <w:lang w:val="en-GB" w:eastAsia="it-IT"/>
        </w:rPr>
        <w:t>Territorial policies for industrial renaissance and innovation</w:t>
      </w:r>
    </w:p>
    <w:p w:rsidR="00D8371D" w:rsidRPr="00D8371D" w:rsidRDefault="00D8371D" w:rsidP="00D8371D">
      <w:pPr>
        <w:spacing w:after="0" w:line="240" w:lineRule="auto"/>
        <w:rPr>
          <w:rFonts w:eastAsia="Times New Roman" w:cs="Times New Roman"/>
          <w:i/>
          <w:iCs/>
          <w:sz w:val="24"/>
          <w:szCs w:val="24"/>
          <w:lang w:val="en-GB" w:eastAsia="it-IT"/>
        </w:rPr>
      </w:pPr>
      <w:r w:rsidRPr="00D8371D">
        <w:rPr>
          <w:rFonts w:eastAsia="Times New Roman" w:cs="Times New Roman"/>
          <w:bCs/>
          <w:i/>
          <w:sz w:val="24"/>
          <w:szCs w:val="24"/>
          <w:lang w:val="en-GB" w:eastAsia="it-IT"/>
        </w:rPr>
        <w:t>Marco Bellandi</w:t>
      </w:r>
      <w:r w:rsidRPr="00D8371D">
        <w:rPr>
          <w:rFonts w:eastAsia="Times New Roman" w:cs="Times New Roman"/>
          <w:bCs/>
          <w:i/>
          <w:iCs/>
          <w:sz w:val="24"/>
          <w:szCs w:val="24"/>
          <w:lang w:val="en-GB" w:eastAsia="it-IT"/>
        </w:rPr>
        <w:t>,</w:t>
      </w:r>
      <w:r w:rsidRPr="00D8371D">
        <w:rPr>
          <w:rFonts w:eastAsia="Times New Roman" w:cs="Times New Roman"/>
          <w:i/>
          <w:iCs/>
          <w:sz w:val="24"/>
          <w:szCs w:val="24"/>
          <w:lang w:val="en-GB" w:eastAsia="it-IT"/>
        </w:rPr>
        <w:t xml:space="preserve"> Florence University (Italy)</w:t>
      </w:r>
    </w:p>
    <w:p w:rsidR="00D8371D" w:rsidRDefault="00D8371D" w:rsidP="00D8371D">
      <w:pPr>
        <w:spacing w:after="0" w:line="240" w:lineRule="auto"/>
        <w:rPr>
          <w:rFonts w:eastAsia="Times New Roman" w:cs="Times New Roman"/>
          <w:bCs/>
          <w:sz w:val="28"/>
          <w:szCs w:val="28"/>
          <w:lang w:val="en-GB" w:eastAsia="it-IT"/>
        </w:rPr>
      </w:pPr>
    </w:p>
    <w:p w:rsidR="00D8371D" w:rsidRPr="00D8371D" w:rsidRDefault="00D8371D" w:rsidP="00D8371D">
      <w:pPr>
        <w:spacing w:after="0" w:line="240" w:lineRule="auto"/>
        <w:rPr>
          <w:rFonts w:eastAsia="Times New Roman" w:cs="Times New Roman"/>
          <w:bCs/>
          <w:lang w:val="en-GB" w:eastAsia="it-IT"/>
        </w:rPr>
      </w:pPr>
      <w:r w:rsidRPr="00D8371D">
        <w:rPr>
          <w:rFonts w:eastAsia="Times New Roman" w:cs="Times New Roman"/>
          <w:bCs/>
          <w:lang w:val="en-GB" w:eastAsia="it-IT"/>
        </w:rPr>
        <w:t xml:space="preserve">Session on: International Industry &amp; Local Capabilities </w:t>
      </w:r>
    </w:p>
    <w:p w:rsidR="00D8371D" w:rsidRPr="00D8371D" w:rsidRDefault="00D8371D" w:rsidP="00D8371D">
      <w:pPr>
        <w:spacing w:after="0" w:line="240" w:lineRule="auto"/>
        <w:jc w:val="both"/>
        <w:rPr>
          <w:rFonts w:eastAsia="Times New Roman" w:cs="Times New Roman"/>
          <w:bCs/>
          <w:lang w:val="en-GB" w:eastAsia="it-IT"/>
        </w:rPr>
      </w:pPr>
      <w:r w:rsidRPr="00D8371D">
        <w:rPr>
          <w:rFonts w:eastAsia="Times New Roman" w:cs="Times New Roman"/>
          <w:bCs/>
          <w:lang w:val="en-GB" w:eastAsia="it-IT"/>
        </w:rPr>
        <w:t>INTERNATIONAL CONFERENCE: Globalisation, human capital, regional growth and the 4</w:t>
      </w:r>
      <w:r w:rsidRPr="00D8371D">
        <w:rPr>
          <w:rFonts w:eastAsia="Times New Roman" w:cs="Times New Roman"/>
          <w:bCs/>
          <w:vertAlign w:val="superscript"/>
          <w:lang w:val="en-GB" w:eastAsia="it-IT"/>
        </w:rPr>
        <w:t>th</w:t>
      </w:r>
      <w:r w:rsidRPr="00D8371D">
        <w:rPr>
          <w:rFonts w:eastAsia="Times New Roman" w:cs="Times New Roman"/>
          <w:bCs/>
          <w:lang w:val="en-GB" w:eastAsia="it-IT"/>
        </w:rPr>
        <w:t xml:space="preserve"> industrial revolution</w:t>
      </w:r>
    </w:p>
    <w:p w:rsidR="00D8371D" w:rsidRPr="00D8371D" w:rsidRDefault="00D8371D" w:rsidP="00D8371D">
      <w:pPr>
        <w:spacing w:after="0" w:line="240" w:lineRule="auto"/>
        <w:jc w:val="both"/>
        <w:rPr>
          <w:rFonts w:eastAsia="Times New Roman" w:cs="Times New Roman"/>
          <w:bCs/>
          <w:lang w:val="en-GB" w:eastAsia="it-IT"/>
        </w:rPr>
      </w:pPr>
      <w:r w:rsidRPr="00D8371D">
        <w:rPr>
          <w:rFonts w:eastAsia="Times New Roman" w:cs="Times New Roman"/>
          <w:bCs/>
          <w:lang w:val="en-GB" w:eastAsia="it-IT"/>
        </w:rPr>
        <w:t>Bologna 19</w:t>
      </w:r>
      <w:r w:rsidRPr="00D8371D">
        <w:rPr>
          <w:rFonts w:eastAsia="Times New Roman" w:cs="Times New Roman"/>
          <w:bCs/>
          <w:vertAlign w:val="superscript"/>
          <w:lang w:val="en-GB" w:eastAsia="it-IT"/>
        </w:rPr>
        <w:t>th</w:t>
      </w:r>
      <w:r w:rsidRPr="00D8371D">
        <w:rPr>
          <w:rFonts w:eastAsia="Times New Roman" w:cs="Times New Roman"/>
          <w:bCs/>
          <w:lang w:val="en-GB" w:eastAsia="it-IT"/>
        </w:rPr>
        <w:t xml:space="preserve"> – 20</w:t>
      </w:r>
      <w:r w:rsidRPr="00D8371D">
        <w:rPr>
          <w:rFonts w:eastAsia="Times New Roman" w:cs="Times New Roman"/>
          <w:bCs/>
          <w:vertAlign w:val="superscript"/>
          <w:lang w:val="en-GB" w:eastAsia="it-IT"/>
        </w:rPr>
        <w:t>th</w:t>
      </w:r>
      <w:r w:rsidRPr="00D8371D">
        <w:rPr>
          <w:rFonts w:eastAsia="Times New Roman" w:cs="Times New Roman"/>
          <w:bCs/>
          <w:lang w:val="en-GB" w:eastAsia="it-IT"/>
        </w:rPr>
        <w:t xml:space="preserve"> October 2017</w:t>
      </w:r>
    </w:p>
    <w:p w:rsidR="00D8371D" w:rsidRDefault="00D8371D" w:rsidP="00D8371D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val="en-GB" w:eastAsia="it-IT"/>
        </w:rPr>
      </w:pPr>
    </w:p>
    <w:p w:rsidR="00D8371D" w:rsidRPr="00D8371D" w:rsidRDefault="00D8371D" w:rsidP="009449CF">
      <w:pPr>
        <w:spacing w:after="120" w:line="240" w:lineRule="auto"/>
        <w:jc w:val="both"/>
        <w:rPr>
          <w:rFonts w:eastAsia="Times New Roman" w:cs="Times New Roman"/>
          <w:b/>
          <w:sz w:val="24"/>
          <w:szCs w:val="24"/>
          <w:lang w:val="en-GB" w:eastAsia="it-IT"/>
        </w:rPr>
      </w:pPr>
      <w:r w:rsidRPr="00D8371D">
        <w:rPr>
          <w:rFonts w:eastAsia="Times New Roman" w:cs="Times New Roman"/>
          <w:b/>
          <w:sz w:val="24"/>
          <w:szCs w:val="24"/>
          <w:lang w:val="en-GB" w:eastAsia="it-IT"/>
        </w:rPr>
        <w:t>Abstract</w:t>
      </w:r>
    </w:p>
    <w:p w:rsidR="009449CF" w:rsidRDefault="009449CF" w:rsidP="009449CF">
      <w:pPr>
        <w:spacing w:after="0" w:line="276" w:lineRule="auto"/>
        <w:jc w:val="both"/>
        <w:rPr>
          <w:sz w:val="24"/>
          <w:szCs w:val="24"/>
          <w:lang w:val="en-GB"/>
        </w:rPr>
      </w:pPr>
      <w:r w:rsidRPr="009449CF">
        <w:rPr>
          <w:sz w:val="24"/>
          <w:szCs w:val="24"/>
          <w:lang w:val="en-GB"/>
        </w:rPr>
        <w:t xml:space="preserve">Industrial districts, </w:t>
      </w:r>
      <w:r w:rsidR="004F579C">
        <w:rPr>
          <w:sz w:val="24"/>
          <w:szCs w:val="24"/>
          <w:lang w:val="en-GB"/>
        </w:rPr>
        <w:t xml:space="preserve">dynamic </w:t>
      </w:r>
      <w:r w:rsidRPr="009449CF">
        <w:rPr>
          <w:sz w:val="24"/>
          <w:szCs w:val="24"/>
          <w:lang w:val="en-GB"/>
        </w:rPr>
        <w:t>cities, and other local reproductive systems should be considered still as a fundamental structure of multi-scale industrial dev</w:t>
      </w:r>
      <w:r>
        <w:rPr>
          <w:sz w:val="24"/>
          <w:szCs w:val="24"/>
          <w:lang w:val="en-GB"/>
        </w:rPr>
        <w:t>elopment in contemporary Italy.</w:t>
      </w:r>
    </w:p>
    <w:p w:rsidR="009449CF" w:rsidRDefault="009449CF" w:rsidP="009449CF">
      <w:pPr>
        <w:spacing w:after="0" w:line="276" w:lineRule="auto"/>
        <w:jc w:val="both"/>
        <w:rPr>
          <w:sz w:val="24"/>
          <w:szCs w:val="24"/>
          <w:lang w:val="en-GB"/>
        </w:rPr>
      </w:pPr>
      <w:r w:rsidRPr="009449CF">
        <w:rPr>
          <w:sz w:val="24"/>
          <w:szCs w:val="24"/>
          <w:lang w:val="en-GB"/>
        </w:rPr>
        <w:t>However</w:t>
      </w:r>
      <w:r w:rsidR="00E82462">
        <w:rPr>
          <w:sz w:val="24"/>
          <w:szCs w:val="24"/>
          <w:lang w:val="en-GB"/>
        </w:rPr>
        <w:t>,</w:t>
      </w:r>
      <w:r w:rsidRPr="009449CF">
        <w:rPr>
          <w:sz w:val="24"/>
          <w:szCs w:val="24"/>
          <w:lang w:val="en-GB"/>
        </w:rPr>
        <w:t xml:space="preserve"> the challenges brought about by the present phase of globalization, multiplied by the </w:t>
      </w:r>
      <w:r>
        <w:rPr>
          <w:sz w:val="24"/>
          <w:szCs w:val="24"/>
          <w:lang w:val="en-GB"/>
        </w:rPr>
        <w:t xml:space="preserve">long-lasting </w:t>
      </w:r>
      <w:r w:rsidRPr="009449CF">
        <w:rPr>
          <w:sz w:val="24"/>
          <w:szCs w:val="24"/>
          <w:lang w:val="en-GB"/>
        </w:rPr>
        <w:t xml:space="preserve">effects of the </w:t>
      </w:r>
      <w:r>
        <w:rPr>
          <w:sz w:val="24"/>
          <w:szCs w:val="24"/>
          <w:lang w:val="en-GB"/>
        </w:rPr>
        <w:t xml:space="preserve">great international economic crisis, </w:t>
      </w:r>
      <w:r w:rsidRPr="009449CF">
        <w:rPr>
          <w:sz w:val="24"/>
          <w:szCs w:val="24"/>
          <w:lang w:val="en-GB"/>
        </w:rPr>
        <w:t xml:space="preserve">give to the prospects of industrial development a more dramatic meaning, which is referred here as the need of </w:t>
      </w:r>
      <w:r w:rsidRPr="00E82462">
        <w:rPr>
          <w:sz w:val="24"/>
          <w:szCs w:val="24"/>
          <w:u w:val="single"/>
          <w:lang w:val="en-GB"/>
        </w:rPr>
        <w:t>industrial renaissance</w:t>
      </w:r>
      <w:r>
        <w:rPr>
          <w:sz w:val="24"/>
          <w:szCs w:val="24"/>
          <w:lang w:val="en-GB"/>
        </w:rPr>
        <w:t>.</w:t>
      </w:r>
    </w:p>
    <w:p w:rsidR="000D5013" w:rsidRDefault="009449CF" w:rsidP="009449CF">
      <w:pPr>
        <w:spacing w:after="0" w:line="276" w:lineRule="auto"/>
        <w:jc w:val="both"/>
        <w:rPr>
          <w:sz w:val="24"/>
          <w:szCs w:val="24"/>
          <w:lang w:val="en-GB"/>
        </w:rPr>
      </w:pPr>
      <w:r w:rsidRPr="009449CF">
        <w:rPr>
          <w:sz w:val="24"/>
          <w:szCs w:val="24"/>
          <w:lang w:val="en-GB"/>
        </w:rPr>
        <w:t>Discontinuities in local innovation and internationalization processes should be managed, and new and traditional production systems helped to find a lease of good life in Italy.</w:t>
      </w:r>
      <w:r w:rsidR="000D5013">
        <w:rPr>
          <w:sz w:val="24"/>
          <w:szCs w:val="24"/>
          <w:lang w:val="en-GB"/>
        </w:rPr>
        <w:t xml:space="preserve"> </w:t>
      </w:r>
    </w:p>
    <w:p w:rsidR="009449CF" w:rsidRDefault="009449CF" w:rsidP="009449CF">
      <w:pPr>
        <w:spacing w:after="0" w:line="276" w:lineRule="auto"/>
        <w:jc w:val="both"/>
        <w:rPr>
          <w:sz w:val="24"/>
          <w:szCs w:val="24"/>
          <w:lang w:val="en-GB"/>
        </w:rPr>
      </w:pPr>
      <w:r w:rsidRPr="009449CF">
        <w:rPr>
          <w:sz w:val="24"/>
          <w:szCs w:val="24"/>
          <w:lang w:val="en-GB"/>
        </w:rPr>
        <w:t>In this context</w:t>
      </w:r>
      <w:r w:rsidR="0034531E">
        <w:rPr>
          <w:sz w:val="24"/>
          <w:szCs w:val="24"/>
          <w:lang w:val="en-GB"/>
        </w:rPr>
        <w:t>,</w:t>
      </w:r>
      <w:r w:rsidRPr="009449CF">
        <w:rPr>
          <w:sz w:val="24"/>
          <w:szCs w:val="24"/>
          <w:lang w:val="en-GB"/>
        </w:rPr>
        <w:t xml:space="preserve"> the local level of the industrial </w:t>
      </w:r>
      <w:r>
        <w:rPr>
          <w:sz w:val="24"/>
          <w:szCs w:val="24"/>
          <w:lang w:val="en-GB"/>
        </w:rPr>
        <w:t>processes</w:t>
      </w:r>
      <w:r w:rsidRPr="009449CF">
        <w:rPr>
          <w:sz w:val="24"/>
          <w:szCs w:val="24"/>
          <w:lang w:val="en-GB"/>
        </w:rPr>
        <w:t xml:space="preserve"> and policies, though fundamental, becomes clearly more </w:t>
      </w:r>
      <w:r>
        <w:rPr>
          <w:sz w:val="24"/>
          <w:szCs w:val="24"/>
          <w:lang w:val="en-GB"/>
        </w:rPr>
        <w:t>inter-</w:t>
      </w:r>
      <w:r w:rsidRPr="009449CF">
        <w:rPr>
          <w:sz w:val="24"/>
          <w:szCs w:val="24"/>
          <w:lang w:val="en-GB"/>
        </w:rPr>
        <w:t xml:space="preserve">dependent </w:t>
      </w:r>
      <w:r>
        <w:rPr>
          <w:sz w:val="24"/>
          <w:szCs w:val="24"/>
          <w:lang w:val="en-GB"/>
        </w:rPr>
        <w:t>with</w:t>
      </w:r>
      <w:r w:rsidRPr="009449CF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organizations, strategies and networks spanning </w:t>
      </w:r>
      <w:r w:rsidRPr="009449CF">
        <w:rPr>
          <w:sz w:val="24"/>
          <w:szCs w:val="24"/>
          <w:lang w:val="en-GB"/>
        </w:rPr>
        <w:t>larger territorial scales.</w:t>
      </w:r>
    </w:p>
    <w:p w:rsidR="000D5013" w:rsidRDefault="009449CF" w:rsidP="009449CF">
      <w:pPr>
        <w:spacing w:after="0" w:line="276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This presentation</w:t>
      </w:r>
      <w:r w:rsidRPr="009449CF">
        <w:rPr>
          <w:sz w:val="24"/>
          <w:szCs w:val="24"/>
          <w:lang w:val="en-GB"/>
        </w:rPr>
        <w:t xml:space="preserve"> tries to illustrate what are some of the requisites for effective combinations of different scales of industrial processes and policies i</w:t>
      </w:r>
      <w:r w:rsidR="000D5013">
        <w:rPr>
          <w:sz w:val="24"/>
          <w:szCs w:val="24"/>
          <w:lang w:val="en-GB"/>
        </w:rPr>
        <w:t>n contemporary Italy towards industrial renaissance and innovation</w:t>
      </w:r>
      <w:r w:rsidR="00E82462">
        <w:rPr>
          <w:sz w:val="24"/>
          <w:szCs w:val="24"/>
          <w:lang w:val="en-GB"/>
        </w:rPr>
        <w:t>. It</w:t>
      </w:r>
      <w:r w:rsidR="000D5013">
        <w:rPr>
          <w:sz w:val="24"/>
          <w:szCs w:val="24"/>
          <w:lang w:val="en-GB"/>
        </w:rPr>
        <w:t xml:space="preserve"> </w:t>
      </w:r>
      <w:r w:rsidR="00E82462">
        <w:rPr>
          <w:sz w:val="24"/>
          <w:szCs w:val="24"/>
          <w:lang w:val="en-GB"/>
        </w:rPr>
        <w:t>refers</w:t>
      </w:r>
      <w:r w:rsidR="0034531E">
        <w:rPr>
          <w:sz w:val="24"/>
          <w:szCs w:val="24"/>
          <w:lang w:val="en-GB"/>
        </w:rPr>
        <w:t>,</w:t>
      </w:r>
      <w:r w:rsidR="00DC6C55">
        <w:rPr>
          <w:sz w:val="24"/>
          <w:szCs w:val="24"/>
          <w:lang w:val="en-GB"/>
        </w:rPr>
        <w:t xml:space="preserve"> in general</w:t>
      </w:r>
      <w:r w:rsidR="0034531E">
        <w:rPr>
          <w:sz w:val="24"/>
          <w:szCs w:val="24"/>
          <w:lang w:val="en-GB"/>
        </w:rPr>
        <w:t>,</w:t>
      </w:r>
      <w:r w:rsidR="00DC6C55">
        <w:rPr>
          <w:sz w:val="24"/>
          <w:szCs w:val="24"/>
          <w:lang w:val="en-GB"/>
        </w:rPr>
        <w:t xml:space="preserve"> to cases of </w:t>
      </w:r>
      <w:r w:rsidR="00DC6C55" w:rsidRPr="00E82462">
        <w:rPr>
          <w:sz w:val="24"/>
          <w:szCs w:val="24"/>
          <w:u w:val="single"/>
          <w:lang w:val="en-GB"/>
        </w:rPr>
        <w:t xml:space="preserve">local production systems based on </w:t>
      </w:r>
      <w:r w:rsidR="00E82462" w:rsidRPr="00E82462">
        <w:rPr>
          <w:sz w:val="24"/>
          <w:szCs w:val="24"/>
          <w:u w:val="single"/>
          <w:lang w:val="en-GB"/>
        </w:rPr>
        <w:t xml:space="preserve">manufacturing specialization and </w:t>
      </w:r>
      <w:r w:rsidR="00DC6C55" w:rsidRPr="00E82462">
        <w:rPr>
          <w:sz w:val="24"/>
          <w:szCs w:val="24"/>
          <w:u w:val="single"/>
          <w:lang w:val="en-GB"/>
        </w:rPr>
        <w:t>SMEs</w:t>
      </w:r>
      <w:r w:rsidR="00DC6C55">
        <w:rPr>
          <w:sz w:val="24"/>
          <w:szCs w:val="24"/>
          <w:lang w:val="en-GB"/>
        </w:rPr>
        <w:t xml:space="preserve"> (LPS)</w:t>
      </w:r>
      <w:r w:rsidR="00693CB7">
        <w:rPr>
          <w:sz w:val="24"/>
          <w:szCs w:val="24"/>
          <w:lang w:val="en-GB"/>
        </w:rPr>
        <w:t xml:space="preserve">, </w:t>
      </w:r>
      <w:r w:rsidR="00E82462">
        <w:rPr>
          <w:sz w:val="24"/>
          <w:szCs w:val="24"/>
          <w:lang w:val="en-GB"/>
        </w:rPr>
        <w:t>such as those charactering the many Italian industrial districts, and starts from</w:t>
      </w:r>
      <w:r w:rsidR="00666C2A">
        <w:rPr>
          <w:sz w:val="24"/>
          <w:szCs w:val="24"/>
          <w:lang w:val="en-GB"/>
        </w:rPr>
        <w:t xml:space="preserve"> three</w:t>
      </w:r>
      <w:r w:rsidR="000D5013">
        <w:rPr>
          <w:sz w:val="24"/>
          <w:szCs w:val="24"/>
          <w:lang w:val="en-GB"/>
        </w:rPr>
        <w:t xml:space="preserve"> </w:t>
      </w:r>
      <w:r w:rsidR="00693CB7">
        <w:rPr>
          <w:sz w:val="24"/>
          <w:szCs w:val="24"/>
          <w:lang w:val="en-GB"/>
        </w:rPr>
        <w:t xml:space="preserve">related </w:t>
      </w:r>
      <w:r w:rsidR="000D5013">
        <w:rPr>
          <w:sz w:val="24"/>
          <w:szCs w:val="24"/>
          <w:lang w:val="en-GB"/>
        </w:rPr>
        <w:t>questions:</w:t>
      </w:r>
    </w:p>
    <w:p w:rsidR="00693CB7" w:rsidRDefault="000D5013" w:rsidP="009449CF">
      <w:pPr>
        <w:spacing w:after="0" w:line="276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a) </w:t>
      </w:r>
      <w:r w:rsidRPr="000D5013">
        <w:rPr>
          <w:sz w:val="24"/>
          <w:szCs w:val="24"/>
          <w:lang w:val="en-GB"/>
        </w:rPr>
        <w:t xml:space="preserve">Does not the shrinking of manufacturing jobs and activities imply automatically a reduced importance of manufacturing specializations, and by this a shrinking space for </w:t>
      </w:r>
      <w:r w:rsidR="00DC6C55">
        <w:rPr>
          <w:sz w:val="24"/>
          <w:szCs w:val="24"/>
          <w:lang w:val="en-GB"/>
        </w:rPr>
        <w:t>LPS</w:t>
      </w:r>
      <w:r w:rsidRPr="000D5013">
        <w:rPr>
          <w:sz w:val="24"/>
          <w:szCs w:val="24"/>
          <w:lang w:val="en-GB"/>
        </w:rPr>
        <w:t xml:space="preserve"> as such, whatever their forms, in advanced economies?</w:t>
      </w:r>
    </w:p>
    <w:p w:rsidR="00666C2A" w:rsidRDefault="00693CB7" w:rsidP="009449CF">
      <w:pPr>
        <w:spacing w:after="0" w:line="276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b) </w:t>
      </w:r>
      <w:r w:rsidR="00031E95">
        <w:rPr>
          <w:sz w:val="24"/>
          <w:szCs w:val="24"/>
          <w:lang w:val="en-GB"/>
        </w:rPr>
        <w:t>Do</w:t>
      </w:r>
      <w:r w:rsidR="00031E95" w:rsidRPr="00031E95">
        <w:rPr>
          <w:sz w:val="24"/>
          <w:szCs w:val="24"/>
          <w:lang w:val="en-GB"/>
        </w:rPr>
        <w:t xml:space="preserve"> </w:t>
      </w:r>
      <w:proofErr w:type="spellStart"/>
      <w:r w:rsidR="00031E95" w:rsidRPr="00031E95">
        <w:rPr>
          <w:sz w:val="24"/>
          <w:szCs w:val="24"/>
          <w:lang w:val="en-GB"/>
        </w:rPr>
        <w:t>servitization</w:t>
      </w:r>
      <w:proofErr w:type="spellEnd"/>
      <w:r w:rsidR="00031E95" w:rsidRPr="00031E95">
        <w:rPr>
          <w:sz w:val="24"/>
          <w:szCs w:val="24"/>
          <w:lang w:val="en-GB"/>
        </w:rPr>
        <w:t xml:space="preserve"> within manufacturing processes and other digital-based technologies (</w:t>
      </w:r>
      <w:r w:rsidR="00031E95">
        <w:rPr>
          <w:sz w:val="24"/>
          <w:szCs w:val="24"/>
          <w:lang w:val="en-GB"/>
        </w:rPr>
        <w:t>within the scope of Industry 4.0 or Smart manufacturing</w:t>
      </w:r>
      <w:r w:rsidR="00031E95" w:rsidRPr="00031E95">
        <w:rPr>
          <w:sz w:val="24"/>
          <w:szCs w:val="24"/>
          <w:lang w:val="en-GB"/>
        </w:rPr>
        <w:t>) reduce switching costs in the organization of differe</w:t>
      </w:r>
      <w:r w:rsidR="00031E95">
        <w:rPr>
          <w:sz w:val="24"/>
          <w:szCs w:val="24"/>
          <w:lang w:val="en-GB"/>
        </w:rPr>
        <w:t>nt lines of production, enlarge</w:t>
      </w:r>
      <w:r w:rsidR="00031E95" w:rsidRPr="00031E95">
        <w:rPr>
          <w:sz w:val="24"/>
          <w:szCs w:val="24"/>
          <w:lang w:val="en-GB"/>
        </w:rPr>
        <w:t xml:space="preserve"> the possibilities of automated personalisation within “smart” plants, </w:t>
      </w:r>
      <w:r w:rsidR="00031E95">
        <w:rPr>
          <w:sz w:val="24"/>
          <w:szCs w:val="24"/>
          <w:lang w:val="en-GB"/>
        </w:rPr>
        <w:t>increase the</w:t>
      </w:r>
      <w:r w:rsidR="00031E95" w:rsidRPr="00031E95">
        <w:rPr>
          <w:sz w:val="24"/>
          <w:szCs w:val="24"/>
          <w:lang w:val="en-GB"/>
        </w:rPr>
        <w:t xml:space="preserve"> internal economies of scope realized by the single producers </w:t>
      </w:r>
      <w:r w:rsidR="00031E95">
        <w:rPr>
          <w:sz w:val="24"/>
          <w:szCs w:val="24"/>
          <w:lang w:val="en-GB"/>
        </w:rPr>
        <w:t>within and outside IDs, and lead therefore to a reduced importance of</w:t>
      </w:r>
      <w:r w:rsidR="00666C2A">
        <w:rPr>
          <w:sz w:val="24"/>
          <w:szCs w:val="24"/>
          <w:lang w:val="en-GB"/>
        </w:rPr>
        <w:t xml:space="preserve"> place-based external economies?</w:t>
      </w:r>
    </w:p>
    <w:p w:rsidR="00DC6C55" w:rsidRDefault="00666C2A" w:rsidP="009449CF">
      <w:pPr>
        <w:spacing w:after="0" w:line="276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c) </w:t>
      </w:r>
      <w:r w:rsidR="008C048A">
        <w:rPr>
          <w:sz w:val="24"/>
          <w:szCs w:val="24"/>
          <w:lang w:val="en-GB"/>
        </w:rPr>
        <w:t xml:space="preserve">Even if solutions to the previous challenges exist and are consistent with a lease of life for new forms of </w:t>
      </w:r>
      <w:r w:rsidR="00DC6C55">
        <w:rPr>
          <w:sz w:val="24"/>
          <w:szCs w:val="24"/>
          <w:lang w:val="en-GB"/>
        </w:rPr>
        <w:t>LPS</w:t>
      </w:r>
      <w:r w:rsidR="008C048A">
        <w:rPr>
          <w:sz w:val="24"/>
          <w:szCs w:val="24"/>
          <w:lang w:val="en-GB"/>
        </w:rPr>
        <w:t xml:space="preserve"> promoting industrial renaissance and innovation, does not the </w:t>
      </w:r>
      <w:r w:rsidR="00DC6C55">
        <w:rPr>
          <w:sz w:val="24"/>
          <w:szCs w:val="24"/>
          <w:lang w:val="en-GB"/>
        </w:rPr>
        <w:t xml:space="preserve">same </w:t>
      </w:r>
      <w:r w:rsidR="008C048A">
        <w:rPr>
          <w:sz w:val="24"/>
          <w:szCs w:val="24"/>
          <w:lang w:val="en-GB"/>
        </w:rPr>
        <w:t xml:space="preserve">nature of the new production processes make very difficult a wide rerouting of </w:t>
      </w:r>
      <w:r w:rsidR="00DC6C55">
        <w:rPr>
          <w:sz w:val="24"/>
          <w:szCs w:val="24"/>
          <w:lang w:val="en-GB"/>
        </w:rPr>
        <w:t>LPS to forms consistent with such solutions?</w:t>
      </w:r>
      <w:r w:rsidR="008C048A">
        <w:rPr>
          <w:sz w:val="24"/>
          <w:szCs w:val="24"/>
          <w:lang w:val="en-GB"/>
        </w:rPr>
        <w:t xml:space="preserve"> </w:t>
      </w:r>
    </w:p>
    <w:p w:rsidR="0034531E" w:rsidRDefault="00E82462" w:rsidP="00E82462">
      <w:pPr>
        <w:spacing w:after="0" w:line="276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Positive solutions and rerouting paths exist</w:t>
      </w:r>
      <w:r w:rsidRPr="00E82462">
        <w:rPr>
          <w:sz w:val="24"/>
          <w:szCs w:val="24"/>
          <w:lang w:val="en-GB"/>
        </w:rPr>
        <w:t xml:space="preserve">, </w:t>
      </w:r>
      <w:r>
        <w:rPr>
          <w:sz w:val="24"/>
          <w:szCs w:val="24"/>
          <w:lang w:val="en-GB"/>
        </w:rPr>
        <w:t>but multi-level</w:t>
      </w:r>
      <w:r w:rsidRPr="00E82462">
        <w:rPr>
          <w:sz w:val="24"/>
          <w:szCs w:val="24"/>
          <w:lang w:val="en-GB"/>
        </w:rPr>
        <w:t xml:space="preserve"> policies</w:t>
      </w:r>
      <w:r>
        <w:rPr>
          <w:sz w:val="24"/>
          <w:szCs w:val="24"/>
          <w:lang w:val="en-GB"/>
        </w:rPr>
        <w:t xml:space="preserve"> of industrial development</w:t>
      </w:r>
      <w:r w:rsidRPr="00E82462">
        <w:rPr>
          <w:sz w:val="24"/>
          <w:szCs w:val="24"/>
          <w:lang w:val="en-GB"/>
        </w:rPr>
        <w:t xml:space="preserve"> are needed to </w:t>
      </w:r>
      <w:r w:rsidR="009A659A">
        <w:rPr>
          <w:sz w:val="24"/>
          <w:szCs w:val="24"/>
          <w:lang w:val="en-GB"/>
        </w:rPr>
        <w:t xml:space="preserve">reduce uncertainty </w:t>
      </w:r>
      <w:r w:rsidR="0034531E">
        <w:rPr>
          <w:sz w:val="24"/>
          <w:szCs w:val="24"/>
          <w:lang w:val="en-GB"/>
        </w:rPr>
        <w:t xml:space="preserve">in transition </w:t>
      </w:r>
      <w:r w:rsidR="009A659A">
        <w:rPr>
          <w:sz w:val="24"/>
          <w:szCs w:val="24"/>
          <w:lang w:val="en-GB"/>
        </w:rPr>
        <w:t xml:space="preserve">and </w:t>
      </w:r>
      <w:r w:rsidRPr="00E82462">
        <w:rPr>
          <w:sz w:val="24"/>
          <w:szCs w:val="24"/>
          <w:lang w:val="en-GB"/>
        </w:rPr>
        <w:t>promote investments</w:t>
      </w:r>
      <w:r w:rsidR="0034531E">
        <w:rPr>
          <w:sz w:val="24"/>
          <w:szCs w:val="24"/>
          <w:lang w:val="en-GB"/>
        </w:rPr>
        <w:t xml:space="preserve"> in new solutions</w:t>
      </w:r>
      <w:r w:rsidRPr="00E82462">
        <w:rPr>
          <w:sz w:val="24"/>
          <w:szCs w:val="24"/>
          <w:lang w:val="en-GB"/>
        </w:rPr>
        <w:t>. They should aim at rerouting towards new high roads of local development that resonate the H2020 credo, i.e. smart, inclusive, sustainable.</w:t>
      </w:r>
    </w:p>
    <w:p w:rsidR="00E82462" w:rsidRPr="00E82462" w:rsidRDefault="00E82462" w:rsidP="00E82462">
      <w:pPr>
        <w:spacing w:after="0" w:line="276" w:lineRule="auto"/>
        <w:jc w:val="both"/>
        <w:rPr>
          <w:sz w:val="24"/>
          <w:szCs w:val="24"/>
          <w:lang w:val="en-GB"/>
        </w:rPr>
      </w:pPr>
      <w:r w:rsidRPr="00E82462">
        <w:rPr>
          <w:sz w:val="24"/>
          <w:szCs w:val="24"/>
          <w:lang w:val="en-GB"/>
        </w:rPr>
        <w:lastRenderedPageBreak/>
        <w:t xml:space="preserve">Feasible and “realistic” </w:t>
      </w:r>
      <w:r w:rsidR="006B6CE0">
        <w:rPr>
          <w:sz w:val="24"/>
          <w:szCs w:val="24"/>
          <w:lang w:val="en-GB"/>
        </w:rPr>
        <w:t>policies should</w:t>
      </w:r>
      <w:r w:rsidRPr="00E82462">
        <w:rPr>
          <w:sz w:val="24"/>
          <w:szCs w:val="24"/>
          <w:lang w:val="en-GB"/>
        </w:rPr>
        <w:t xml:space="preserve"> display a set of features:</w:t>
      </w:r>
    </w:p>
    <w:p w:rsidR="00E82462" w:rsidRPr="00E82462" w:rsidRDefault="00E82462" w:rsidP="00E82462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sz w:val="24"/>
          <w:szCs w:val="24"/>
          <w:lang w:val="en-GB"/>
        </w:rPr>
      </w:pPr>
      <w:r w:rsidRPr="00E82462">
        <w:rPr>
          <w:sz w:val="24"/>
          <w:szCs w:val="24"/>
          <w:lang w:val="en-GB"/>
        </w:rPr>
        <w:t>system-based, that is directed to the construction of public goods specific to the both transition processes and convergence to</w:t>
      </w:r>
      <w:r w:rsidR="009A659A">
        <w:rPr>
          <w:sz w:val="24"/>
          <w:szCs w:val="24"/>
          <w:lang w:val="en-GB"/>
        </w:rPr>
        <w:t xml:space="preserve"> new stable paths</w:t>
      </w:r>
      <w:r w:rsidRPr="00E82462">
        <w:rPr>
          <w:sz w:val="24"/>
          <w:szCs w:val="24"/>
          <w:lang w:val="en-GB"/>
        </w:rPr>
        <w:t>;</w:t>
      </w:r>
    </w:p>
    <w:p w:rsidR="00E82462" w:rsidRPr="00E82462" w:rsidRDefault="00E82462" w:rsidP="00E82462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sz w:val="24"/>
          <w:szCs w:val="24"/>
          <w:lang w:val="en-GB"/>
        </w:rPr>
      </w:pPr>
      <w:r w:rsidRPr="00E82462">
        <w:rPr>
          <w:sz w:val="24"/>
          <w:szCs w:val="24"/>
          <w:lang w:val="en-GB"/>
        </w:rPr>
        <w:t>place-based, that is rooted in the territories in which technical, human, and social capital is accumulated;</w:t>
      </w:r>
    </w:p>
    <w:p w:rsidR="00E82462" w:rsidRPr="00E82462" w:rsidRDefault="00E82462" w:rsidP="00E82462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sz w:val="24"/>
          <w:szCs w:val="24"/>
          <w:lang w:val="en-GB"/>
        </w:rPr>
      </w:pPr>
      <w:r w:rsidRPr="00E82462">
        <w:rPr>
          <w:sz w:val="24"/>
          <w:szCs w:val="24"/>
          <w:lang w:val="en-GB"/>
        </w:rPr>
        <w:t>included in multi-scale governance, between cities and districts, regional innovation systems, national and European contexts</w:t>
      </w:r>
      <w:r w:rsidR="0099255C">
        <w:rPr>
          <w:sz w:val="24"/>
          <w:szCs w:val="24"/>
          <w:lang w:val="en-GB"/>
        </w:rPr>
        <w:t>;</w:t>
      </w:r>
    </w:p>
    <w:p w:rsidR="00666C2A" w:rsidRPr="00E82462" w:rsidRDefault="009A659A" w:rsidP="00E82462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experimental and </w:t>
      </w:r>
      <w:r w:rsidR="00E82462" w:rsidRPr="00E82462">
        <w:rPr>
          <w:sz w:val="24"/>
          <w:szCs w:val="24"/>
          <w:lang w:val="en-GB"/>
        </w:rPr>
        <w:t>evidence-based, being crucial to understand and verify empirically the key elements of endogenous rerouting, especially in face of a new wave of technological change and their wide impacts.</w:t>
      </w:r>
      <w:r w:rsidR="008C048A" w:rsidRPr="00E82462">
        <w:rPr>
          <w:sz w:val="24"/>
          <w:szCs w:val="24"/>
          <w:lang w:val="en-GB"/>
        </w:rPr>
        <w:t xml:space="preserve"> </w:t>
      </w:r>
    </w:p>
    <w:p w:rsidR="00D8371D" w:rsidRDefault="007A350B" w:rsidP="009449CF">
      <w:pPr>
        <w:spacing w:after="0" w:line="276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These concepts are applied to some recent Italian regional and national policies and suggest implications on how to support industrial renaissance and innovation.</w:t>
      </w:r>
    </w:p>
    <w:p w:rsidR="004B1D97" w:rsidRPr="000D5013" w:rsidRDefault="004B1D97" w:rsidP="009449CF">
      <w:pPr>
        <w:spacing w:after="0" w:line="276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The conclusion draws from Giacomo </w:t>
      </w:r>
      <w:proofErr w:type="spellStart"/>
      <w:r>
        <w:rPr>
          <w:sz w:val="24"/>
          <w:szCs w:val="24"/>
          <w:lang w:val="en-GB"/>
        </w:rPr>
        <w:t>Becattini’s</w:t>
      </w:r>
      <w:proofErr w:type="spellEnd"/>
      <w:r>
        <w:rPr>
          <w:sz w:val="24"/>
          <w:szCs w:val="24"/>
          <w:lang w:val="en-GB"/>
        </w:rPr>
        <w:t xml:space="preserve"> inspiration, according to which the decisive factor of resilience for </w:t>
      </w:r>
      <w:r w:rsidR="002F5723">
        <w:rPr>
          <w:sz w:val="24"/>
          <w:szCs w:val="24"/>
          <w:lang w:val="en-GB"/>
        </w:rPr>
        <w:t>local reproductive</w:t>
      </w:r>
      <w:r>
        <w:rPr>
          <w:sz w:val="24"/>
          <w:szCs w:val="24"/>
          <w:lang w:val="en-GB"/>
        </w:rPr>
        <w:t xml:space="preserve"> systems</w:t>
      </w:r>
      <w:r w:rsidR="002F5723">
        <w:rPr>
          <w:sz w:val="24"/>
          <w:szCs w:val="24"/>
          <w:lang w:val="en-GB"/>
        </w:rPr>
        <w:t>, such many industrial districts,</w:t>
      </w:r>
      <w:bookmarkStart w:id="0" w:name="_GoBack"/>
      <w:bookmarkEnd w:id="0"/>
      <w:r>
        <w:rPr>
          <w:sz w:val="24"/>
          <w:szCs w:val="24"/>
          <w:lang w:val="en-GB"/>
        </w:rPr>
        <w:t xml:space="preserve"> is </w:t>
      </w:r>
      <w:r w:rsidRPr="004B1D97">
        <w:rPr>
          <w:sz w:val="24"/>
          <w:szCs w:val="24"/>
          <w:lang w:val="en-GB"/>
        </w:rPr>
        <w:t>the confidence of their people,</w:t>
      </w:r>
      <w:r>
        <w:rPr>
          <w:sz w:val="24"/>
          <w:szCs w:val="24"/>
          <w:lang w:val="en-GB"/>
        </w:rPr>
        <w:t xml:space="preserve"> enterprises and institutions. They can</w:t>
      </w:r>
      <w:r w:rsidRPr="004B1D97">
        <w:rPr>
          <w:sz w:val="24"/>
          <w:szCs w:val="24"/>
          <w:lang w:val="en-GB"/>
        </w:rPr>
        <w:t xml:space="preserve"> constantly innovate and create faithfully to their local</w:t>
      </w:r>
      <w:r>
        <w:rPr>
          <w:sz w:val="24"/>
          <w:szCs w:val="24"/>
          <w:lang w:val="en-GB"/>
        </w:rPr>
        <w:t xml:space="preserve"> </w:t>
      </w:r>
      <w:r w:rsidRPr="004B1D97">
        <w:rPr>
          <w:sz w:val="24"/>
          <w:szCs w:val="24"/>
          <w:lang w:val="en-GB"/>
        </w:rPr>
        <w:t>evolving but authentic productive cores and social identities</w:t>
      </w:r>
      <w:r>
        <w:rPr>
          <w:sz w:val="24"/>
          <w:szCs w:val="24"/>
          <w:lang w:val="en-GB"/>
        </w:rPr>
        <w:t>.</w:t>
      </w:r>
      <w:r w:rsidR="004E4059">
        <w:rPr>
          <w:sz w:val="24"/>
          <w:szCs w:val="24"/>
          <w:lang w:val="en-GB"/>
        </w:rPr>
        <w:t>-</w:t>
      </w:r>
    </w:p>
    <w:sectPr w:rsidR="004B1D97" w:rsidRPr="000D5013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248" w:rsidRDefault="00D91248" w:rsidP="00E82462">
      <w:pPr>
        <w:spacing w:after="0" w:line="240" w:lineRule="auto"/>
      </w:pPr>
      <w:r>
        <w:separator/>
      </w:r>
    </w:p>
  </w:endnote>
  <w:endnote w:type="continuationSeparator" w:id="0">
    <w:p w:rsidR="00D91248" w:rsidRDefault="00D91248" w:rsidP="00E82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9722477"/>
      <w:docPartObj>
        <w:docPartGallery w:val="Page Numbers (Bottom of Page)"/>
        <w:docPartUnique/>
      </w:docPartObj>
    </w:sdtPr>
    <w:sdtEndPr/>
    <w:sdtContent>
      <w:p w:rsidR="00E82462" w:rsidRDefault="00E8246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723">
          <w:rPr>
            <w:noProof/>
          </w:rPr>
          <w:t>2</w:t>
        </w:r>
        <w:r>
          <w:fldChar w:fldCharType="end"/>
        </w:r>
      </w:p>
    </w:sdtContent>
  </w:sdt>
  <w:p w:rsidR="00E82462" w:rsidRDefault="00E8246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248" w:rsidRDefault="00D91248" w:rsidP="00E82462">
      <w:pPr>
        <w:spacing w:after="0" w:line="240" w:lineRule="auto"/>
      </w:pPr>
      <w:r>
        <w:separator/>
      </w:r>
    </w:p>
  </w:footnote>
  <w:footnote w:type="continuationSeparator" w:id="0">
    <w:p w:rsidR="00D91248" w:rsidRDefault="00D91248" w:rsidP="00E824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9222E"/>
    <w:multiLevelType w:val="hybridMultilevel"/>
    <w:tmpl w:val="CA6C3FE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B071E23"/>
    <w:multiLevelType w:val="hybridMultilevel"/>
    <w:tmpl w:val="D36EA57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71D"/>
    <w:rsid w:val="00031E95"/>
    <w:rsid w:val="00096331"/>
    <w:rsid w:val="000D5013"/>
    <w:rsid w:val="00174712"/>
    <w:rsid w:val="002F5723"/>
    <w:rsid w:val="0034531E"/>
    <w:rsid w:val="004B1D97"/>
    <w:rsid w:val="004E4059"/>
    <w:rsid w:val="004F579C"/>
    <w:rsid w:val="00666C2A"/>
    <w:rsid w:val="00693CB7"/>
    <w:rsid w:val="006B6CE0"/>
    <w:rsid w:val="007A350B"/>
    <w:rsid w:val="008A32F9"/>
    <w:rsid w:val="008C048A"/>
    <w:rsid w:val="009449CF"/>
    <w:rsid w:val="0099255C"/>
    <w:rsid w:val="009A659A"/>
    <w:rsid w:val="00D8371D"/>
    <w:rsid w:val="00D91248"/>
    <w:rsid w:val="00DC6C55"/>
    <w:rsid w:val="00E8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371D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body">
    <w:name w:val="Text body"/>
    <w:basedOn w:val="Normale"/>
    <w:rsid w:val="00E82462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Intestazione">
    <w:name w:val="header"/>
    <w:basedOn w:val="Normale"/>
    <w:link w:val="IntestazioneCarattere"/>
    <w:uiPriority w:val="99"/>
    <w:unhideWhenUsed/>
    <w:rsid w:val="00E824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2462"/>
  </w:style>
  <w:style w:type="paragraph" w:styleId="Pidipagina">
    <w:name w:val="footer"/>
    <w:basedOn w:val="Normale"/>
    <w:link w:val="PidipaginaCarattere"/>
    <w:uiPriority w:val="99"/>
    <w:unhideWhenUsed/>
    <w:rsid w:val="00E824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2462"/>
  </w:style>
  <w:style w:type="paragraph" w:styleId="Paragrafoelenco">
    <w:name w:val="List Paragraph"/>
    <w:basedOn w:val="Normale"/>
    <w:uiPriority w:val="34"/>
    <w:qFormat/>
    <w:rsid w:val="00E824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371D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body">
    <w:name w:val="Text body"/>
    <w:basedOn w:val="Normale"/>
    <w:rsid w:val="00E82462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Intestazione">
    <w:name w:val="header"/>
    <w:basedOn w:val="Normale"/>
    <w:link w:val="IntestazioneCarattere"/>
    <w:uiPriority w:val="99"/>
    <w:unhideWhenUsed/>
    <w:rsid w:val="00E824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2462"/>
  </w:style>
  <w:style w:type="paragraph" w:styleId="Pidipagina">
    <w:name w:val="footer"/>
    <w:basedOn w:val="Normale"/>
    <w:link w:val="PidipaginaCarattere"/>
    <w:uiPriority w:val="99"/>
    <w:unhideWhenUsed/>
    <w:rsid w:val="00E824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2462"/>
  </w:style>
  <w:style w:type="paragraph" w:styleId="Paragrafoelenco">
    <w:name w:val="List Paragraph"/>
    <w:basedOn w:val="Normale"/>
    <w:uiPriority w:val="34"/>
    <w:qFormat/>
    <w:rsid w:val="00E82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29F23A4786B84187B2AFB4B9586BC8" ma:contentTypeVersion="0" ma:contentTypeDescription="Creare un nuovo documento." ma:contentTypeScope="" ma:versionID="5aeb68e2111fac71788c6e8b4fbb823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FFAD18-D0E8-4D34-B7B1-27A8D092326E}"/>
</file>

<file path=customXml/itemProps2.xml><?xml version="1.0" encoding="utf-8"?>
<ds:datastoreItem xmlns:ds="http://schemas.openxmlformats.org/officeDocument/2006/customXml" ds:itemID="{0811C60D-6AF5-4D93-B93F-40398084ED7B}"/>
</file>

<file path=customXml/itemProps3.xml><?xml version="1.0" encoding="utf-8"?>
<ds:datastoreItem xmlns:ds="http://schemas.openxmlformats.org/officeDocument/2006/customXml" ds:itemID="{04BE7297-C3C0-4846-90E0-6A6B2E8670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</cp:lastModifiedBy>
  <cp:revision>13</cp:revision>
  <dcterms:created xsi:type="dcterms:W3CDTF">2017-10-08T16:19:00Z</dcterms:created>
  <dcterms:modified xsi:type="dcterms:W3CDTF">2017-10-08T19:23:00Z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0x010100EC29F23A4786B84187B2AFB4B9586BC8</vt:lpwstr>
  </property>
</Properties>
</file>