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E31118" w:rsidRPr="00F83496">
        <w:rPr>
          <w:rFonts w:ascii="Arial" w:hAnsi="Arial" w:cs="Arial"/>
          <w:sz w:val="22"/>
          <w:szCs w:val="22"/>
        </w:rPr>
        <w:t xml:space="preserve">Procedura comparativa per la </w:t>
      </w:r>
      <w:r w:rsidR="00F83496">
        <w:rPr>
          <w:rFonts w:ascii="Arial" w:hAnsi="Arial" w:cs="Arial"/>
          <w:sz w:val="22"/>
          <w:szCs w:val="22"/>
        </w:rPr>
        <w:t>s</w:t>
      </w:r>
      <w:r w:rsidR="00F83496" w:rsidRPr="00F83496">
        <w:rPr>
          <w:rFonts w:ascii="Arial" w:hAnsi="Arial" w:cs="Arial"/>
          <w:sz w:val="22"/>
          <w:szCs w:val="22"/>
        </w:rPr>
        <w:t>elezione di un profilo professionale ad alta specializzazione nell’ambito degli appalti pubblici a supporto dell‘Autorità di gestione del POR FESR 2014-2020 nelle attività di controlli dei progetti finanziati dal Programma</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F83496"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F83496"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F83496"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10</w:t>
      </w:r>
      <w:r w:rsidR="002D5B28" w:rsidRPr="00F83496">
        <w:rPr>
          <w:rFonts w:ascii="Arial" w:hAnsi="Arial" w:cs="Arial"/>
          <w:sz w:val="22"/>
          <w:szCs w:val="22"/>
        </w:rPr>
        <w:t>)</w:t>
      </w:r>
      <w:r w:rsidR="002D5B28" w:rsidRPr="00F83496">
        <w:rPr>
          <w:rFonts w:ascii="Arial" w:hAnsi="Arial" w:cs="Arial"/>
          <w:sz w:val="22"/>
          <w:szCs w:val="22"/>
        </w:rPr>
        <w:tab/>
        <w:t xml:space="preserve">di aver conseguito un </w:t>
      </w:r>
      <w:r w:rsidR="00F83496" w:rsidRPr="00F83496">
        <w:rPr>
          <w:rFonts w:ascii="Arial" w:hAnsi="Arial" w:cs="Arial"/>
          <w:sz w:val="22"/>
          <w:szCs w:val="22"/>
        </w:rPr>
        <w:t>diploma di laurea quadriennale o quinquennale (vecchio ordinamento) o una laurea specialistica (nuovo ordinamento) o una laurea magistrale o titolo equipollente avente valore legale in Italia</w:t>
      </w:r>
      <w:r w:rsidR="002D5B28" w:rsidRPr="00F83496">
        <w:rPr>
          <w:rFonts w:ascii="Arial" w:hAnsi="Arial" w:cs="Arial"/>
          <w:sz w:val="22"/>
          <w:szCs w:val="22"/>
        </w:rPr>
        <w:t xml:space="preserve">, </w:t>
      </w:r>
      <w:r w:rsidR="00E31118" w:rsidRPr="00F83496">
        <w:rPr>
          <w:rFonts w:ascii="Arial" w:hAnsi="Arial" w:cs="Arial"/>
          <w:sz w:val="22"/>
          <w:szCs w:val="22"/>
        </w:rPr>
        <w:t xml:space="preserve">e nello specifico </w:t>
      </w:r>
      <w:r w:rsidR="002D5B28" w:rsidRPr="00F83496">
        <w:rPr>
          <w:rFonts w:ascii="Arial" w:hAnsi="Arial" w:cs="Arial"/>
          <w:sz w:val="22"/>
          <w:szCs w:val="22"/>
        </w:rPr>
        <w:t>_________________</w:t>
      </w:r>
      <w:r w:rsidR="00E31118" w:rsidRPr="00F83496">
        <w:rPr>
          <w:rFonts w:ascii="Arial" w:hAnsi="Arial" w:cs="Arial"/>
          <w:sz w:val="22"/>
          <w:szCs w:val="22"/>
        </w:rPr>
        <w:t>________________________________________</w:t>
      </w:r>
      <w:r w:rsidR="002D5B28" w:rsidRPr="00F83496">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t>di aver</w:t>
      </w:r>
      <w:r w:rsidR="006D686D" w:rsidRPr="00F83496">
        <w:rPr>
          <w:rFonts w:ascii="Arial" w:hAnsi="Arial" w:cs="Arial"/>
          <w:sz w:val="22"/>
          <w:szCs w:val="22"/>
        </w:rPr>
        <w:t>e</w:t>
      </w:r>
      <w:r w:rsidR="002D5B28" w:rsidRPr="00F83496">
        <w:rPr>
          <w:rFonts w:ascii="Arial" w:hAnsi="Arial" w:cs="Arial"/>
          <w:sz w:val="22"/>
          <w:szCs w:val="22"/>
        </w:rPr>
        <w:t xml:space="preserve"> </w:t>
      </w:r>
      <w:r w:rsidR="006D686D" w:rsidRPr="00F83496">
        <w:rPr>
          <w:rFonts w:ascii="Arial" w:hAnsi="Arial" w:cs="Arial"/>
          <w:sz w:val="22"/>
          <w:szCs w:val="22"/>
        </w:rPr>
        <w:t>un’</w:t>
      </w:r>
      <w:r w:rsidR="00E31118" w:rsidRPr="00F83496">
        <w:rPr>
          <w:rFonts w:ascii="Arial" w:hAnsi="Arial" w:cs="Arial"/>
          <w:sz w:val="22"/>
          <w:szCs w:val="22"/>
        </w:rPr>
        <w:t>esperienza</w:t>
      </w:r>
      <w:r w:rsidR="00F83496" w:rsidRPr="00F83496">
        <w:rPr>
          <w:rFonts w:ascii="Arial" w:hAnsi="Arial" w:cs="Arial"/>
          <w:sz w:val="22"/>
          <w:szCs w:val="22"/>
        </w:rPr>
        <w:t xml:space="preserve"> lavorativa di almeno 10 anni su attività attinenti al profilo di riferimento ricercato (supporto tecnico a favore della PA o incarichi di progettazione o direzione lavori), di cui almeno 5 a supporto, anche indirettamente, della Pubblica amministrazione, per attività connesse alla verifica del rispetto della normativa riguardante gli appalti pubblici</w:t>
      </w:r>
      <w:r w:rsidR="000F4D45" w:rsidRPr="00F83496">
        <w:rPr>
          <w:rFonts w:ascii="Arial" w:hAnsi="Arial" w:cs="Arial"/>
          <w:sz w:val="22"/>
          <w:szCs w:val="22"/>
        </w:rPr>
        <w:t>.</w:t>
      </w:r>
      <w:bookmarkStart w:id="0" w:name="_GoBack"/>
      <w:bookmarkEnd w:id="0"/>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DA3714C"/>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358F-6E35-491D-A4BA-AEA93520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2018-01-24T11:12:00Z</dcterms:modified>
</cp:coreProperties>
</file>