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ERVET Emilia-Romagna Valorizzazione Economica Territorio </w:t>
      </w:r>
      <w:proofErr w:type="spellStart"/>
      <w:r w:rsidRPr="00B5528B">
        <w:rPr>
          <w:rFonts w:ascii="Arial" w:hAnsi="Arial" w:cs="Arial"/>
          <w:sz w:val="22"/>
          <w:szCs w:val="22"/>
        </w:rPr>
        <w:t>SpA</w:t>
      </w:r>
      <w:proofErr w:type="spellEnd"/>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Via G.B. </w:t>
      </w:r>
      <w:proofErr w:type="spellStart"/>
      <w:r w:rsidRPr="00B5528B">
        <w:rPr>
          <w:rFonts w:ascii="Arial" w:hAnsi="Arial" w:cs="Arial"/>
          <w:sz w:val="22"/>
          <w:szCs w:val="22"/>
        </w:rPr>
        <w:t>Morgagni</w:t>
      </w:r>
      <w:proofErr w:type="spellEnd"/>
      <w:r w:rsidRPr="00B5528B">
        <w:rPr>
          <w:rFonts w:ascii="Arial" w:hAnsi="Arial" w:cs="Arial"/>
          <w:sz w:val="22"/>
          <w:szCs w:val="22"/>
        </w:rPr>
        <w:t xml:space="preserve">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8B4D94" w:rsidRPr="00486C64">
        <w:rPr>
          <w:rFonts w:ascii="Arial" w:hAnsi="Arial" w:cs="Arial"/>
          <w:b/>
          <w:sz w:val="22"/>
          <w:szCs w:val="22"/>
        </w:rPr>
        <w:t xml:space="preserve">Procedura comparativa per la selezione di </w:t>
      </w:r>
      <w:r w:rsidR="00486C64" w:rsidRPr="00486C64">
        <w:rPr>
          <w:rFonts w:ascii="Arial" w:hAnsi="Arial" w:cs="Arial"/>
          <w:b/>
          <w:sz w:val="22"/>
          <w:szCs w:val="22"/>
        </w:rPr>
        <w:t>due</w:t>
      </w:r>
      <w:r w:rsidR="008B4D94" w:rsidRPr="00486C64">
        <w:rPr>
          <w:rFonts w:ascii="Arial" w:hAnsi="Arial" w:cs="Arial"/>
          <w:b/>
          <w:sz w:val="22"/>
          <w:szCs w:val="22"/>
        </w:rPr>
        <w:t xml:space="preserve"> figur</w:t>
      </w:r>
      <w:r w:rsidR="00486C64" w:rsidRPr="00486C64">
        <w:rPr>
          <w:rFonts w:ascii="Arial" w:hAnsi="Arial" w:cs="Arial"/>
          <w:b/>
          <w:sz w:val="22"/>
          <w:szCs w:val="22"/>
        </w:rPr>
        <w:t>e</w:t>
      </w:r>
      <w:r w:rsidR="008B4D94" w:rsidRPr="00486C64">
        <w:rPr>
          <w:rFonts w:ascii="Arial" w:hAnsi="Arial" w:cs="Arial"/>
          <w:b/>
          <w:sz w:val="22"/>
          <w:szCs w:val="22"/>
        </w:rPr>
        <w:t xml:space="preserve"> professional</w:t>
      </w:r>
      <w:r w:rsidR="00486C64" w:rsidRPr="00486C64">
        <w:rPr>
          <w:rFonts w:ascii="Arial" w:hAnsi="Arial" w:cs="Arial"/>
          <w:b/>
          <w:sz w:val="22"/>
          <w:szCs w:val="22"/>
        </w:rPr>
        <w:t>i</w:t>
      </w:r>
      <w:r w:rsidR="008B4D94" w:rsidRPr="00486C64">
        <w:rPr>
          <w:rFonts w:ascii="Arial" w:hAnsi="Arial" w:cs="Arial"/>
          <w:b/>
          <w:sz w:val="22"/>
          <w:szCs w:val="22"/>
        </w:rPr>
        <w:t xml:space="preserve"> per la realizzazione dei controlli delle domande di pagamento PSR</w:t>
      </w:r>
      <w:r w:rsidR="00486C64">
        <w:rPr>
          <w:rFonts w:ascii="Arial" w:hAnsi="Arial" w:cs="Arial"/>
          <w:sz w:val="22"/>
          <w:szCs w:val="22"/>
        </w:rPr>
        <w:t>:</w:t>
      </w:r>
    </w:p>
    <w:p w:rsidR="00486C64" w:rsidRDefault="00486C64" w:rsidP="00486C64">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2066674181"/>
          <w14:checkbox>
            <w14:checked w14:val="0"/>
            <w14:checkedState w14:val="2612" w14:font="MS Gothic"/>
            <w14:uncheckedState w14:val="2610" w14:font="MS Gothic"/>
          </w14:checkbox>
        </w:sdtPr>
        <w:sdtContent>
          <w:r w:rsidRPr="00D0315D">
            <w:rPr>
              <w:rFonts w:ascii="MS Gothic" w:eastAsia="MS Gothic" w:hAnsi="MS Gothic" w:cs="Arial" w:hint="eastAsia"/>
              <w:sz w:val="30"/>
              <w:szCs w:val="30"/>
            </w:rPr>
            <w:t>☐</w:t>
          </w:r>
        </w:sdtContent>
      </w:sdt>
      <w:r w:rsidRPr="00D0315D">
        <w:rPr>
          <w:rFonts w:ascii="Arial" w:hAnsi="Arial" w:cs="Arial"/>
          <w:sz w:val="30"/>
          <w:szCs w:val="30"/>
        </w:rPr>
        <w:tab/>
      </w:r>
      <w:r w:rsidRPr="00486C64">
        <w:rPr>
          <w:rFonts w:ascii="Arial" w:hAnsi="Arial" w:cs="Arial"/>
          <w:b/>
          <w:sz w:val="22"/>
          <w:szCs w:val="22"/>
        </w:rPr>
        <w:t>ESPERTO 1</w:t>
      </w:r>
      <w:r w:rsidRPr="00365A39">
        <w:rPr>
          <w:rFonts w:ascii="Arial" w:hAnsi="Arial" w:cs="Arial"/>
          <w:sz w:val="22"/>
          <w:szCs w:val="22"/>
        </w:rPr>
        <w:t>;</w:t>
      </w:r>
    </w:p>
    <w:p w:rsidR="00486C64" w:rsidRPr="000060E2" w:rsidRDefault="00486C64" w:rsidP="00486C64">
      <w:pPr>
        <w:spacing w:line="280" w:lineRule="atLeast"/>
        <w:ind w:left="851" w:hanging="426"/>
        <w:jc w:val="both"/>
        <w:rPr>
          <w:rFonts w:ascii="Arial" w:hAnsi="Arial" w:cs="Arial"/>
          <w:sz w:val="22"/>
          <w:szCs w:val="22"/>
        </w:rPr>
      </w:pPr>
      <w:sdt>
        <w:sdtPr>
          <w:rPr>
            <w:rFonts w:ascii="MS Gothic" w:eastAsia="MS Gothic" w:hAnsi="MS Gothic" w:cs="Arial" w:hint="eastAsia"/>
            <w:b/>
            <w:sz w:val="30"/>
            <w:szCs w:val="30"/>
          </w:rPr>
          <w:id w:val="352692709"/>
          <w14:checkbox>
            <w14:checked w14:val="0"/>
            <w14:checkedState w14:val="2612" w14:font="MS Gothic"/>
            <w14:uncheckedState w14:val="2610" w14:font="MS Gothic"/>
          </w14:checkbox>
        </w:sdtPr>
        <w:sdtContent>
          <w:r w:rsidR="000060E2">
            <w:rPr>
              <w:rFonts w:ascii="MS Gothic" w:eastAsia="MS Gothic" w:hAnsi="MS Gothic" w:cs="Arial" w:hint="eastAsia"/>
              <w:b/>
              <w:sz w:val="30"/>
              <w:szCs w:val="30"/>
            </w:rPr>
            <w:t>☐</w:t>
          </w:r>
        </w:sdtContent>
      </w:sdt>
      <w:r w:rsidRPr="000060E2">
        <w:rPr>
          <w:rFonts w:ascii="Arial" w:hAnsi="Arial" w:cs="Arial"/>
          <w:b/>
          <w:sz w:val="30"/>
          <w:szCs w:val="30"/>
        </w:rPr>
        <w:tab/>
      </w:r>
      <w:r w:rsidRPr="000060E2">
        <w:rPr>
          <w:rFonts w:ascii="Arial" w:hAnsi="Arial" w:cs="Arial"/>
          <w:b/>
          <w:sz w:val="22"/>
          <w:szCs w:val="22"/>
        </w:rPr>
        <w:t xml:space="preserve">ESPERTO </w:t>
      </w:r>
      <w:r w:rsidRPr="000060E2">
        <w:rPr>
          <w:rFonts w:ascii="Arial" w:hAnsi="Arial" w:cs="Arial"/>
          <w:b/>
          <w:sz w:val="22"/>
          <w:szCs w:val="22"/>
        </w:rPr>
        <w:t>2</w:t>
      </w:r>
      <w:r w:rsidRPr="000060E2">
        <w:rPr>
          <w:rFonts w:ascii="Arial" w:hAnsi="Arial" w:cs="Arial"/>
          <w:b/>
          <w:sz w:val="22"/>
          <w:szCs w:val="22"/>
        </w:rPr>
        <w:t>;</w:t>
      </w:r>
    </w:p>
    <w:p w:rsidR="004464D1" w:rsidRPr="000060E2" w:rsidRDefault="000060E2" w:rsidP="004464D1">
      <w:pPr>
        <w:pStyle w:val="NormaleWeb"/>
        <w:spacing w:before="0" w:beforeAutospacing="0" w:after="0" w:afterAutospacing="0" w:line="280" w:lineRule="atLeast"/>
        <w:rPr>
          <w:rFonts w:ascii="Arial" w:hAnsi="Arial" w:cs="Arial"/>
          <w:i/>
          <w:sz w:val="22"/>
          <w:szCs w:val="22"/>
        </w:rPr>
      </w:pPr>
      <w:r w:rsidRPr="000060E2">
        <w:rPr>
          <w:rFonts w:ascii="Arial" w:hAnsi="Arial" w:cs="Arial"/>
          <w:i/>
          <w:sz w:val="22"/>
          <w:szCs w:val="22"/>
        </w:rPr>
        <w:t xml:space="preserve">selezionare </w:t>
      </w:r>
      <w:r>
        <w:rPr>
          <w:rFonts w:ascii="Arial" w:hAnsi="Arial" w:cs="Arial"/>
          <w:i/>
          <w:sz w:val="22"/>
          <w:szCs w:val="22"/>
        </w:rPr>
        <w:t>il profilo di interesse, si ricorda che è ammessa una sola candidatura.</w:t>
      </w:r>
    </w:p>
    <w:p w:rsidR="000060E2" w:rsidRDefault="000060E2"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0060E2"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0060E2">
      <w:pPr>
        <w:widowControl w:val="0"/>
        <w:spacing w:before="120" w:after="120" w:line="280" w:lineRule="atLeast"/>
        <w:ind w:left="426" w:hanging="425"/>
        <w:jc w:val="both"/>
        <w:rPr>
          <w:rFonts w:ascii="Arial" w:hAnsi="Arial" w:cs="Arial"/>
          <w:sz w:val="22"/>
          <w:szCs w:val="22"/>
        </w:rPr>
      </w:pPr>
      <w:r w:rsidRPr="00D0315D">
        <w:rPr>
          <w:rFonts w:ascii="Arial" w:hAnsi="Arial" w:cs="Arial"/>
          <w:sz w:val="22"/>
          <w:szCs w:val="22"/>
        </w:rPr>
        <w:t>OPPURE</w:t>
      </w:r>
    </w:p>
    <w:p w:rsidR="00D0315D" w:rsidRPr="00D0315D" w:rsidRDefault="000060E2" w:rsidP="000060E2">
      <w:pPr>
        <w:widowControl w:val="0"/>
        <w:spacing w:line="280" w:lineRule="atLeast"/>
        <w:ind w:left="851" w:hanging="425"/>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0060E2">
      <w:pPr>
        <w:widowControl w:val="0"/>
        <w:spacing w:before="120" w:after="120" w:line="280" w:lineRule="atLeast"/>
        <w:ind w:left="426" w:hanging="425"/>
        <w:jc w:val="both"/>
        <w:rPr>
          <w:rFonts w:ascii="Arial" w:hAnsi="Arial" w:cs="Arial"/>
          <w:sz w:val="22"/>
          <w:szCs w:val="22"/>
        </w:rPr>
      </w:pPr>
      <w:r w:rsidRPr="00D0315D">
        <w:rPr>
          <w:rFonts w:ascii="Arial" w:hAnsi="Arial" w:cs="Arial"/>
          <w:sz w:val="22"/>
          <w:szCs w:val="22"/>
        </w:rPr>
        <w:lastRenderedPageBreak/>
        <w:t>OPPURE</w:t>
      </w:r>
    </w:p>
    <w:p w:rsidR="00D0315D" w:rsidRPr="00365A39" w:rsidRDefault="000060E2"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Default="00975438" w:rsidP="000060E2">
      <w:pPr>
        <w:pStyle w:val="NormaleWeb"/>
        <w:widowControl w:val="0"/>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0060E2" w:rsidRDefault="000060E2">
      <w:pPr>
        <w:rPr>
          <w:rFonts w:ascii="Arial" w:hAnsi="Arial" w:cs="Arial"/>
          <w:b/>
          <w:sz w:val="22"/>
          <w:szCs w:val="22"/>
        </w:rPr>
      </w:pPr>
      <w:r>
        <w:rPr>
          <w:rFonts w:ascii="Arial" w:hAnsi="Arial" w:cs="Arial"/>
          <w:b/>
          <w:sz w:val="22"/>
          <w:szCs w:val="22"/>
        </w:rPr>
        <w:br w:type="page"/>
      </w:r>
    </w:p>
    <w:p w:rsidR="000060E2" w:rsidRPr="000060E2" w:rsidRDefault="000060E2" w:rsidP="00975438">
      <w:pPr>
        <w:pStyle w:val="NormaleWeb"/>
        <w:spacing w:before="120" w:beforeAutospacing="0" w:after="0" w:afterAutospacing="0" w:line="280" w:lineRule="atLeast"/>
        <w:ind w:left="425" w:hanging="425"/>
        <w:jc w:val="both"/>
        <w:rPr>
          <w:rFonts w:ascii="Arial" w:hAnsi="Arial" w:cs="Arial"/>
          <w:b/>
          <w:sz w:val="22"/>
          <w:szCs w:val="22"/>
        </w:rPr>
      </w:pPr>
      <w:bookmarkStart w:id="0" w:name="_GoBack"/>
      <w:bookmarkEnd w:id="0"/>
      <w:r w:rsidRPr="000060E2">
        <w:rPr>
          <w:rFonts w:ascii="Arial" w:hAnsi="Arial" w:cs="Arial"/>
          <w:b/>
          <w:sz w:val="22"/>
          <w:szCs w:val="22"/>
        </w:rPr>
        <w:t>ESPERTO 1</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lastRenderedPageBreak/>
        <w:t>10</w:t>
      </w:r>
      <w:r w:rsidR="002D5B28" w:rsidRPr="00F83496">
        <w:rPr>
          <w:rFonts w:ascii="Arial" w:hAnsi="Arial" w:cs="Arial"/>
          <w:sz w:val="22"/>
          <w:szCs w:val="22"/>
        </w:rPr>
        <w:t>)</w:t>
      </w:r>
      <w:r w:rsidR="002D5B28" w:rsidRPr="00F83496">
        <w:rPr>
          <w:rFonts w:ascii="Arial" w:hAnsi="Arial" w:cs="Arial"/>
          <w:sz w:val="22"/>
          <w:szCs w:val="22"/>
        </w:rPr>
        <w:tab/>
      </w:r>
      <w:r w:rsidR="00535ED9" w:rsidRPr="000060E2">
        <w:rPr>
          <w:rFonts w:ascii="Arial" w:hAnsi="Arial" w:cs="Arial"/>
          <w:sz w:val="22"/>
          <w:szCs w:val="22"/>
        </w:rPr>
        <w:t xml:space="preserve">di avere conseguito </w:t>
      </w:r>
      <w:r w:rsidR="008B4D94" w:rsidRPr="000060E2">
        <w:rPr>
          <w:rFonts w:ascii="Arial" w:hAnsi="Arial" w:cs="Arial"/>
          <w:sz w:val="22"/>
          <w:szCs w:val="22"/>
        </w:rPr>
        <w:t xml:space="preserve">un </w:t>
      </w:r>
      <w:r w:rsidR="000060E2" w:rsidRPr="000060E2">
        <w:rPr>
          <w:rFonts w:ascii="Arial" w:hAnsi="Arial" w:cs="Arial"/>
          <w:sz w:val="22"/>
          <w:szCs w:val="22"/>
        </w:rPr>
        <w:t>diploma di Laurea quadriennale o quinquennale (vecchio ordinamento) o una laurea specialistica (nuovo ordinamento) o una laurea magistrale ottenuta in un Paese della Comunità Europea o in altro paese extra UE avente valore legale in Italia</w:t>
      </w:r>
      <w:r w:rsidR="008B4D94" w:rsidRPr="000060E2">
        <w:rPr>
          <w:rFonts w:ascii="Arial" w:hAnsi="Arial" w:cs="Arial"/>
          <w:sz w:val="22"/>
          <w:szCs w:val="22"/>
        </w:rPr>
        <w:t xml:space="preserve"> </w:t>
      </w:r>
      <w:r w:rsidR="00E31118" w:rsidRPr="000060E2">
        <w:rPr>
          <w:rFonts w:ascii="Arial" w:hAnsi="Arial" w:cs="Arial"/>
          <w:sz w:val="22"/>
          <w:szCs w:val="22"/>
        </w:rPr>
        <w:t xml:space="preserve">e nello specifico </w:t>
      </w:r>
      <w:r w:rsidR="00097CCD" w:rsidRPr="000060E2">
        <w:rPr>
          <w:rFonts w:ascii="Arial" w:hAnsi="Arial" w:cs="Arial"/>
          <w:sz w:val="22"/>
          <w:szCs w:val="22"/>
        </w:rPr>
        <w:t>_______</w:t>
      </w:r>
      <w:r w:rsidR="00E31118" w:rsidRPr="000060E2">
        <w:rPr>
          <w:rFonts w:ascii="Arial" w:hAnsi="Arial" w:cs="Arial"/>
          <w:sz w:val="22"/>
          <w:szCs w:val="22"/>
        </w:rPr>
        <w:t>___________</w:t>
      </w:r>
      <w:r w:rsidR="002D5B28" w:rsidRPr="000060E2">
        <w:rPr>
          <w:rFonts w:ascii="Arial" w:hAnsi="Arial" w:cs="Arial"/>
          <w:sz w:val="22"/>
          <w:szCs w:val="22"/>
        </w:rPr>
        <w:t>;</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0060E2" w:rsidRPr="000060E2" w:rsidRDefault="000060E2" w:rsidP="000060E2">
      <w:pPr>
        <w:pStyle w:val="NormaleWeb"/>
        <w:spacing w:before="120" w:beforeAutospacing="0" w:after="0" w:afterAutospacing="0" w:line="280" w:lineRule="atLeast"/>
        <w:ind w:left="425" w:hanging="425"/>
        <w:jc w:val="both"/>
        <w:rPr>
          <w:rFonts w:ascii="Arial" w:hAnsi="Arial" w:cs="Arial"/>
          <w:b/>
          <w:sz w:val="22"/>
          <w:szCs w:val="22"/>
        </w:rPr>
      </w:pPr>
      <w:r w:rsidRPr="000060E2">
        <w:rPr>
          <w:rFonts w:ascii="Arial" w:hAnsi="Arial" w:cs="Arial"/>
          <w:b/>
          <w:sz w:val="22"/>
          <w:szCs w:val="22"/>
        </w:rPr>
        <w:t xml:space="preserve">ESPERTO </w:t>
      </w:r>
      <w:r>
        <w:rPr>
          <w:rFonts w:ascii="Arial" w:hAnsi="Arial" w:cs="Arial"/>
          <w:b/>
          <w:sz w:val="22"/>
          <w:szCs w:val="22"/>
        </w:rPr>
        <w:t>2</w:t>
      </w:r>
    </w:p>
    <w:p w:rsidR="000060E2" w:rsidRDefault="000060E2" w:rsidP="000060E2">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10)</w:t>
      </w:r>
      <w:r w:rsidRPr="00F83496">
        <w:rPr>
          <w:rFonts w:ascii="Arial" w:hAnsi="Arial" w:cs="Arial"/>
          <w:sz w:val="22"/>
          <w:szCs w:val="22"/>
        </w:rPr>
        <w:tab/>
      </w:r>
      <w:r w:rsidRPr="000060E2">
        <w:rPr>
          <w:rFonts w:ascii="Arial" w:hAnsi="Arial" w:cs="Arial"/>
          <w:sz w:val="22"/>
          <w:szCs w:val="22"/>
        </w:rPr>
        <w:t>di avere conseguito un diploma di Laurea quadriennale o quinquennale (vecchio ordinamento) o una laurea specialistica (nuovo ordinamento) o una laurea magistrale ottenuta in un Paese della Comunità Europea o in altro paese extra UE avente valore legale in Italia e nello specifico __________________;</w:t>
      </w:r>
    </w:p>
    <w:p w:rsidR="000060E2" w:rsidRPr="00F83496" w:rsidRDefault="000060E2" w:rsidP="000060E2">
      <w:pPr>
        <w:pStyle w:val="NormaleWeb"/>
        <w:spacing w:before="120" w:beforeAutospacing="0" w:after="0" w:afterAutospacing="0" w:line="280" w:lineRule="atLeast"/>
        <w:ind w:left="425" w:hanging="425"/>
        <w:jc w:val="both"/>
        <w:rPr>
          <w:rFonts w:ascii="Arial" w:hAnsi="Arial" w:cs="Arial"/>
          <w:sz w:val="22"/>
          <w:szCs w:val="22"/>
        </w:rPr>
      </w:pPr>
      <w:r>
        <w:rPr>
          <w:rFonts w:ascii="Arial" w:eastAsia="Arial" w:hAnsi="Arial" w:cs="Arial"/>
        </w:rPr>
        <w:t>11)</w:t>
      </w:r>
      <w:r>
        <w:rPr>
          <w:rFonts w:ascii="Arial" w:eastAsia="Arial" w:hAnsi="Arial" w:cs="Arial"/>
        </w:rPr>
        <w:tab/>
      </w:r>
      <w:r w:rsidRPr="00086E9D">
        <w:rPr>
          <w:rFonts w:ascii="Arial" w:eastAsia="Arial" w:hAnsi="Arial" w:cs="Arial"/>
        </w:rPr>
        <w:t>Esperienza di attività amministrativa svolta all’interno o a favore di un’Amministrazione Pubblica o di organismo assimilabile di almeno 1 anno</w:t>
      </w:r>
    </w:p>
    <w:p w:rsidR="000060E2" w:rsidRDefault="000060E2"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0060E2" w:rsidRPr="00A11B4E" w:rsidRDefault="000060E2"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 xml:space="preserve">ERVET </w:t>
      </w:r>
      <w:proofErr w:type="spellStart"/>
      <w:r w:rsidRPr="00A11B4E">
        <w:rPr>
          <w:rFonts w:ascii="Arial" w:hAnsi="Arial" w:cs="Arial"/>
          <w:sz w:val="22"/>
          <w:szCs w:val="22"/>
        </w:rPr>
        <w:t>SpA</w:t>
      </w:r>
      <w:proofErr w:type="spellEnd"/>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0060E2">
          <w:pgSz w:w="11906" w:h="16838"/>
          <w:pgMar w:top="1276" w:right="1701" w:bottom="1191" w:left="1701" w:header="709" w:footer="709" w:gutter="0"/>
          <w:cols w:space="708"/>
          <w:docGrid w:linePitch="360"/>
        </w:sectPr>
      </w:pPr>
    </w:p>
    <w:p w:rsidR="0018450A" w:rsidRPr="00535ED9" w:rsidRDefault="0018450A" w:rsidP="0018450A">
      <w:pPr>
        <w:pStyle w:val="Default"/>
        <w:jc w:val="center"/>
        <w:rPr>
          <w:b/>
          <w:bCs/>
          <w:sz w:val="18"/>
          <w:szCs w:val="18"/>
        </w:rPr>
      </w:pPr>
      <w:r>
        <w:rPr>
          <w:b/>
          <w:bCs/>
          <w:sz w:val="18"/>
          <w:szCs w:val="18"/>
        </w:rPr>
        <w:t xml:space="preserve">Informativa resa, ai sensi </w:t>
      </w:r>
      <w:r w:rsidR="00535ED9" w:rsidRPr="00535ED9">
        <w:rPr>
          <w:b/>
          <w:bCs/>
          <w:sz w:val="18"/>
          <w:szCs w:val="18"/>
        </w:rPr>
        <w:t xml:space="preserve">dell’art. 13 del Regolamento UE n. 2016/679 </w:t>
      </w:r>
      <w:r>
        <w:rPr>
          <w:b/>
          <w:bCs/>
          <w:sz w:val="18"/>
          <w:szCs w:val="18"/>
        </w:rPr>
        <w:t xml:space="preserve"> </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Ai sensi dell’art. 13 del </w:t>
      </w:r>
      <w:proofErr w:type="spellStart"/>
      <w:r w:rsidRPr="00AD6F88">
        <w:rPr>
          <w:rFonts w:ascii="Arial" w:hAnsi="Arial" w:cs="Arial"/>
          <w:sz w:val="18"/>
          <w:szCs w:val="18"/>
        </w:rPr>
        <w:t>D.Lgs.</w:t>
      </w:r>
      <w:proofErr w:type="spellEnd"/>
      <w:r w:rsidRPr="00AD6F88">
        <w:rPr>
          <w:rFonts w:ascii="Arial" w:hAnsi="Arial" w:cs="Arial"/>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dai concorrenti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dal concorrente aggiudicatario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Tutti i dati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ragione degli obblighi legali derivanti dalla normativa applicabile alle procedure di evidenza pubblica a cui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è tenuta in quanto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della Regione Emilia-Romagna. Il rifiuto di fornire i dati richiesti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trattamento dei dati verrà effettuato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trattati dal personale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comunicati a collaboratori autonomi, professionisti, consulenti, che prestino attività di consulenza od assistenza a ERVET </w:t>
      </w:r>
      <w:proofErr w:type="spellStart"/>
      <w:r w:rsidRPr="00AD6F88">
        <w:rPr>
          <w:rFonts w:ascii="Arial" w:hAnsi="Arial" w:cs="Arial"/>
          <w:sz w:val="18"/>
          <w:szCs w:val="18"/>
        </w:rPr>
        <w:t>SpA.in</w:t>
      </w:r>
      <w:proofErr w:type="spellEnd"/>
      <w:r w:rsidRPr="00AD6F88">
        <w:rPr>
          <w:rFonts w:ascii="Arial" w:hAnsi="Arial" w:cs="Arial"/>
          <w:sz w:val="18"/>
          <w:szCs w:val="18"/>
        </w:rPr>
        <w:t xml:space="preserve">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AD6F88">
        <w:rPr>
          <w:rFonts w:ascii="Arial" w:hAnsi="Arial" w:cs="Arial"/>
          <w:sz w:val="18"/>
          <w:szCs w:val="18"/>
        </w:rPr>
        <w:t>Ervet</w:t>
      </w:r>
      <w:proofErr w:type="spellEnd"/>
      <w:r w:rsidRPr="00AD6F88">
        <w:rPr>
          <w:rFonts w:ascii="Arial" w:hAnsi="Arial" w:cs="Arial"/>
          <w:sz w:val="18"/>
          <w:szCs w:val="18"/>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AD6F88">
        <w:rPr>
          <w:rFonts w:ascii="Arial" w:hAnsi="Arial" w:cs="Arial"/>
          <w:sz w:val="18"/>
          <w:szCs w:val="18"/>
        </w:rPr>
        <w:t>Iaa</w:t>
      </w:r>
      <w:proofErr w:type="spellEnd"/>
      <w:r w:rsidRPr="00AD6F88">
        <w:rPr>
          <w:rFonts w:ascii="Arial" w:hAnsi="Arial" w:cs="Arial"/>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di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Oltre a quanto sopra, in adempimento agli obblighi di legge che impongono la trasparenza amministrativa (art. 1, comma 16, </w:t>
      </w:r>
      <w:proofErr w:type="spellStart"/>
      <w:r w:rsidRPr="00AD6F88">
        <w:rPr>
          <w:rFonts w:ascii="Arial" w:hAnsi="Arial" w:cs="Arial"/>
          <w:sz w:val="18"/>
          <w:szCs w:val="18"/>
        </w:rPr>
        <w:t>lett</w:t>
      </w:r>
      <w:proofErr w:type="spellEnd"/>
      <w:r w:rsidRPr="00AD6F88">
        <w:rPr>
          <w:rFonts w:ascii="Arial" w:hAnsi="Arial" w:cs="Arial"/>
          <w:sz w:val="18"/>
          <w:szCs w:val="18"/>
        </w:rPr>
        <w:t xml:space="preserve">. b, e comma 32 L. 190/2012; art. 35 D. </w:t>
      </w:r>
      <w:proofErr w:type="spellStart"/>
      <w:r w:rsidRPr="00AD6F88">
        <w:rPr>
          <w:rFonts w:ascii="Arial" w:hAnsi="Arial" w:cs="Arial"/>
          <w:sz w:val="18"/>
          <w:szCs w:val="18"/>
        </w:rPr>
        <w:t>Lgs</w:t>
      </w:r>
      <w:proofErr w:type="spellEnd"/>
      <w:r w:rsidRPr="00AD6F88">
        <w:rPr>
          <w:rFonts w:ascii="Arial" w:hAnsi="Arial" w:cs="Arial"/>
          <w:sz w:val="18"/>
          <w:szCs w:val="18"/>
        </w:rPr>
        <w:t xml:space="preserve">. n. 33/2012; nonché art. 29 D. </w:t>
      </w:r>
      <w:proofErr w:type="spellStart"/>
      <w:r w:rsidRPr="00AD6F88">
        <w:rPr>
          <w:rFonts w:ascii="Arial" w:hAnsi="Arial" w:cs="Arial"/>
          <w:sz w:val="18"/>
          <w:szCs w:val="18"/>
        </w:rPr>
        <w:t>Lgs</w:t>
      </w:r>
      <w:proofErr w:type="spellEnd"/>
      <w:r w:rsidRPr="00AD6F88">
        <w:rPr>
          <w:rFonts w:ascii="Arial" w:hAnsi="Arial" w:cs="Arial"/>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Per “interessato” si intende qualsiasi persona fisica i cui dati sono trasferiti dal concorrente ad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ERVET Emilia-Romagna Valorizzazione Economica Territorio </w:t>
      </w:r>
      <w:proofErr w:type="spellStart"/>
      <w:r w:rsidRPr="00AD6F88">
        <w:rPr>
          <w:rFonts w:ascii="Arial" w:hAnsi="Arial" w:cs="Arial"/>
          <w:sz w:val="18"/>
          <w:szCs w:val="18"/>
        </w:rPr>
        <w:t>SpA</w:t>
      </w:r>
      <w:proofErr w:type="spellEnd"/>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Via G.B. </w:t>
      </w:r>
      <w:proofErr w:type="spellStart"/>
      <w:r w:rsidRPr="00AD6F88">
        <w:rPr>
          <w:rFonts w:ascii="Arial" w:hAnsi="Arial" w:cs="Arial"/>
          <w:sz w:val="18"/>
          <w:szCs w:val="18"/>
        </w:rPr>
        <w:t>Morgagni</w:t>
      </w:r>
      <w:proofErr w:type="spellEnd"/>
      <w:r w:rsidRPr="00AD6F88">
        <w:rPr>
          <w:rFonts w:ascii="Arial" w:hAnsi="Arial" w:cs="Arial"/>
          <w:sz w:val="18"/>
          <w:szCs w:val="18"/>
        </w:rPr>
        <w:t xml:space="preserve">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proofErr w:type="spellStart"/>
      <w:r w:rsidRPr="00AD6F88">
        <w:rPr>
          <w:rFonts w:ascii="Arial" w:hAnsi="Arial" w:cs="Arial"/>
          <w:sz w:val="18"/>
          <w:szCs w:val="18"/>
        </w:rPr>
        <w:t>Pec</w:t>
      </w:r>
      <w:proofErr w:type="spellEnd"/>
      <w:r w:rsidRPr="00AD6F88">
        <w:rPr>
          <w:rFonts w:ascii="Arial" w:hAnsi="Arial" w:cs="Arial"/>
          <w:sz w:val="18"/>
          <w:szCs w:val="18"/>
        </w:rPr>
        <w:t xml:space="preserve">: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99254B">
      <w:pPr>
        <w:jc w:val="both"/>
        <w:rPr>
          <w:rFonts w:ascii="Arial" w:hAnsi="Arial" w:cs="Arial"/>
          <w:sz w:val="18"/>
          <w:szCs w:val="18"/>
        </w:rPr>
      </w:pPr>
      <w:r w:rsidRPr="00AD6F88">
        <w:rPr>
          <w:rFonts w:ascii="Arial" w:hAnsi="Arial" w:cs="Arial"/>
          <w:sz w:val="18"/>
          <w:szCs w:val="18"/>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le finalità sopra descritte.</w:t>
      </w:r>
    </w:p>
    <w:p w:rsidR="00D04398" w:rsidRPr="00AD6F88" w:rsidRDefault="00D04398" w:rsidP="0099254B">
      <w:pPr>
        <w:ind w:left="284" w:hanging="284"/>
        <w:jc w:val="both"/>
        <w:rPr>
          <w:rFonts w:ascii="Arial" w:eastAsia="Arial" w:hAnsi="Arial" w:cs="Arial"/>
          <w:b/>
          <w:sz w:val="18"/>
          <w:szCs w:val="18"/>
        </w:rPr>
      </w:pPr>
    </w:p>
    <w:p w:rsidR="0018450A" w:rsidRDefault="0018450A" w:rsidP="0018450A">
      <w:pPr>
        <w:pStyle w:val="Default"/>
        <w:jc w:val="center"/>
        <w:rPr>
          <w:sz w:val="18"/>
          <w:szCs w:val="18"/>
        </w:rPr>
      </w:pPr>
    </w:p>
    <w:sectPr w:rsidR="0018450A"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060E2"/>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04DA"/>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6C64"/>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35ED9"/>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B4D94"/>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254B"/>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4A27"/>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D5FB2"/>
    <w:rsid w:val="00FD668C"/>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A65D"/>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0D61-8BD1-4F21-9EB0-D9E3F8AB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2015</Words>
  <Characters>11488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26</cp:revision>
  <cp:lastPrinted>2015-12-21T17:44:00Z</cp:lastPrinted>
  <dcterms:created xsi:type="dcterms:W3CDTF">2017-02-06T14:24:00Z</dcterms:created>
  <dcterms:modified xsi:type="dcterms:W3CDTF">2019-04-19T13:03:00Z</dcterms:modified>
</cp:coreProperties>
</file>